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4FE8D" w14:textId="6CFD9BCC" w:rsidR="008A1D63" w:rsidRDefault="006F55FB" w:rsidP="00CE6189">
      <w:pPr>
        <w:jc w:val="center"/>
        <w:rPr>
          <w:rFonts w:ascii="Times" w:hAnsi="Times"/>
        </w:rPr>
      </w:pPr>
      <w:r w:rsidRPr="00D55F44">
        <w:rPr>
          <w:noProof/>
          <w:sz w:val="4"/>
          <w:szCs w:val="4"/>
        </w:rPr>
        <w:drawing>
          <wp:anchor distT="0" distB="0" distL="114300" distR="114300" simplePos="0" relativeHeight="251659264" behindDoc="1" locked="0" layoutInCell="1" allowOverlap="1" wp14:anchorId="6D080E67" wp14:editId="40E136EE">
            <wp:simplePos x="0" y="0"/>
            <wp:positionH relativeFrom="column">
              <wp:posOffset>3924300</wp:posOffset>
            </wp:positionH>
            <wp:positionV relativeFrom="paragraph">
              <wp:posOffset>-342900</wp:posOffset>
            </wp:positionV>
            <wp:extent cx="1065530" cy="954518"/>
            <wp:effectExtent l="0" t="0" r="0" b="0"/>
            <wp:wrapNone/>
            <wp:docPr id="5" name="Picture 5" descr="Macintosh HD:Users:chrisinkyung:Downloads:Glas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inkyung:Downloads:Glass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95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1D63" w:rsidRPr="00D55F44">
        <w:rPr>
          <w:noProof/>
          <w:sz w:val="4"/>
          <w:szCs w:val="4"/>
        </w:rPr>
        <w:drawing>
          <wp:anchor distT="0" distB="0" distL="114300" distR="114300" simplePos="0" relativeHeight="251657216" behindDoc="1" locked="0" layoutInCell="1" allowOverlap="1" wp14:anchorId="28E4813E" wp14:editId="613EEFE7">
            <wp:simplePos x="0" y="0"/>
            <wp:positionH relativeFrom="column">
              <wp:posOffset>-22860</wp:posOffset>
            </wp:positionH>
            <wp:positionV relativeFrom="paragraph">
              <wp:posOffset>-251460</wp:posOffset>
            </wp:positionV>
            <wp:extent cx="2423160" cy="683972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si1nobraket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1" r="14833"/>
                    <a:stretch/>
                  </pic:blipFill>
                  <pic:spPr bwMode="auto">
                    <a:xfrm>
                      <a:off x="0" y="0"/>
                      <a:ext cx="2423160" cy="683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ED7DF" w14:textId="77777777" w:rsidR="00CE6189" w:rsidRDefault="00CE6189" w:rsidP="00CE6189">
      <w:pPr>
        <w:jc w:val="center"/>
        <w:rPr>
          <w:rFonts w:ascii="Times" w:hAnsi="Times"/>
        </w:rPr>
      </w:pPr>
    </w:p>
    <w:p w14:paraId="4A466DA5" w14:textId="77777777" w:rsidR="008A1D63" w:rsidRDefault="008A1D63">
      <w:pPr>
        <w:rPr>
          <w:rFonts w:ascii="Times" w:hAnsi="Times"/>
        </w:rPr>
      </w:pPr>
    </w:p>
    <w:p w14:paraId="2DA44F20" w14:textId="77777777" w:rsidR="006F55FB" w:rsidRDefault="006F55FB">
      <w:pPr>
        <w:rPr>
          <w:rFonts w:ascii="Times" w:hAnsi="Times"/>
        </w:rPr>
      </w:pPr>
    </w:p>
    <w:p w14:paraId="137C3D58" w14:textId="77777777" w:rsidR="006F55FB" w:rsidRDefault="006F55FB">
      <w:pPr>
        <w:rPr>
          <w:rFonts w:ascii="Times" w:hAnsi="Times"/>
        </w:rPr>
      </w:pPr>
      <w:r>
        <w:rPr>
          <w:rFonts w:ascii="Times" w:hAnsi="Times"/>
        </w:rPr>
        <w:t xml:space="preserve">Dear Advocate: </w:t>
      </w:r>
    </w:p>
    <w:p w14:paraId="204A0DB8" w14:textId="77777777" w:rsidR="006F55FB" w:rsidRDefault="006F55FB">
      <w:pPr>
        <w:rPr>
          <w:rFonts w:ascii="Times" w:hAnsi="Times"/>
        </w:rPr>
      </w:pPr>
    </w:p>
    <w:p w14:paraId="53FD20E3" w14:textId="39B4F1DF" w:rsidR="006F55FB" w:rsidRDefault="006F55FB">
      <w:pPr>
        <w:rPr>
          <w:rFonts w:ascii="Times" w:hAnsi="Times"/>
        </w:rPr>
      </w:pPr>
      <w:r>
        <w:rPr>
          <w:rFonts w:ascii="Times" w:hAnsi="Times"/>
        </w:rPr>
        <w:tab/>
        <w:t>The Centers for Disease Control</w:t>
      </w:r>
      <w:r w:rsidR="00CE6189">
        <w:rPr>
          <w:rFonts w:ascii="Times" w:hAnsi="Times"/>
        </w:rPr>
        <w:t xml:space="preserve"> and Prevention</w:t>
      </w:r>
      <w:r>
        <w:rPr>
          <w:rFonts w:ascii="Times" w:hAnsi="Times"/>
        </w:rPr>
        <w:t xml:space="preserve"> (CDC) </w:t>
      </w:r>
      <w:r w:rsidR="00611D45">
        <w:rPr>
          <w:rFonts w:ascii="Times" w:hAnsi="Times"/>
        </w:rPr>
        <w:t xml:space="preserve">recently decided to restrict eligibility for </w:t>
      </w:r>
      <w:r w:rsidR="00CE6189">
        <w:rPr>
          <w:rFonts w:ascii="Times" w:hAnsi="Times"/>
        </w:rPr>
        <w:t xml:space="preserve">direct </w:t>
      </w:r>
      <w:r w:rsidR="00611D45">
        <w:rPr>
          <w:rFonts w:ascii="Times" w:hAnsi="Times"/>
        </w:rPr>
        <w:t xml:space="preserve">HIV prevention funding to community-based organizations (CBOs) located in </w:t>
      </w:r>
      <w:r w:rsidR="0032505A">
        <w:rPr>
          <w:rFonts w:ascii="Times" w:hAnsi="Times"/>
        </w:rPr>
        <w:t xml:space="preserve">a limited number of </w:t>
      </w:r>
      <w:r w:rsidR="00CE6189">
        <w:rPr>
          <w:rFonts w:ascii="Times" w:hAnsi="Times"/>
        </w:rPr>
        <w:t>urban areas</w:t>
      </w:r>
      <w:r w:rsidR="00611D45">
        <w:rPr>
          <w:rFonts w:ascii="Times" w:hAnsi="Times"/>
        </w:rPr>
        <w:t xml:space="preserve">. As a result, </w:t>
      </w:r>
      <w:r w:rsidR="0032505A">
        <w:rPr>
          <w:rFonts w:ascii="Times" w:hAnsi="Times"/>
        </w:rPr>
        <w:t>the South, a region that has experience</w:t>
      </w:r>
      <w:r w:rsidR="004E4370">
        <w:rPr>
          <w:rFonts w:ascii="Times" w:hAnsi="Times"/>
        </w:rPr>
        <w:t>d</w:t>
      </w:r>
      <w:r w:rsidR="0032505A">
        <w:rPr>
          <w:rFonts w:ascii="Times" w:hAnsi="Times"/>
        </w:rPr>
        <w:t xml:space="preserve"> disproportionately high HIV diagnosis and death rates, </w:t>
      </w:r>
      <w:r w:rsidR="004E4370">
        <w:rPr>
          <w:rFonts w:ascii="Times" w:hAnsi="Times"/>
        </w:rPr>
        <w:t xml:space="preserve">has lost critical funding. </w:t>
      </w:r>
      <w:r w:rsidR="005E2361">
        <w:rPr>
          <w:rFonts w:ascii="Times" w:hAnsi="Times"/>
        </w:rPr>
        <w:t xml:space="preserve">For example, </w:t>
      </w:r>
      <w:r w:rsidR="006A7E6D">
        <w:rPr>
          <w:rFonts w:ascii="Times" w:hAnsi="Times"/>
        </w:rPr>
        <w:t xml:space="preserve">under the CDC’s new funding announcement, </w:t>
      </w:r>
      <w:r w:rsidR="00ED465D">
        <w:rPr>
          <w:rFonts w:ascii="Times" w:hAnsi="Times"/>
        </w:rPr>
        <w:t>63</w:t>
      </w:r>
      <w:r w:rsidR="00781241">
        <w:rPr>
          <w:rFonts w:ascii="Times" w:hAnsi="Times"/>
        </w:rPr>
        <w:t>% of people living w</w:t>
      </w:r>
      <w:r w:rsidR="006A7E6D">
        <w:rPr>
          <w:rFonts w:ascii="Times" w:hAnsi="Times"/>
        </w:rPr>
        <w:t xml:space="preserve">ith HIV in </w:t>
      </w:r>
      <w:r w:rsidR="00ED465D">
        <w:rPr>
          <w:rFonts w:ascii="Times" w:hAnsi="Times"/>
        </w:rPr>
        <w:t>North Carolina</w:t>
      </w:r>
      <w:r w:rsidR="006A7E6D">
        <w:rPr>
          <w:rFonts w:ascii="Times" w:hAnsi="Times"/>
        </w:rPr>
        <w:t xml:space="preserve"> live in areas ineligible for funding</w:t>
      </w:r>
      <w:r w:rsidR="00781241">
        <w:rPr>
          <w:rFonts w:ascii="Times" w:hAnsi="Times"/>
        </w:rPr>
        <w:t xml:space="preserve">. </w:t>
      </w:r>
    </w:p>
    <w:p w14:paraId="644F6DBB" w14:textId="77777777" w:rsidR="00D32789" w:rsidRPr="00474C73" w:rsidRDefault="00D32789">
      <w:pPr>
        <w:rPr>
          <w:rFonts w:ascii="Times" w:hAnsi="Times"/>
          <w:sz w:val="12"/>
          <w:szCs w:val="12"/>
        </w:rPr>
      </w:pPr>
    </w:p>
    <w:p w14:paraId="6DF4B143" w14:textId="39A5E06F" w:rsidR="006B7AE5" w:rsidRPr="00CE6189" w:rsidRDefault="006B7AE5" w:rsidP="006B7AE5">
      <w:pPr>
        <w:jc w:val="center"/>
        <w:rPr>
          <w:rFonts w:ascii="Times" w:hAnsi="Times"/>
          <w:b/>
          <w:i/>
          <w:u w:val="single"/>
        </w:rPr>
      </w:pPr>
      <w:r w:rsidRPr="00CE6189">
        <w:rPr>
          <w:rFonts w:ascii="Times" w:hAnsi="Times"/>
          <w:b/>
          <w:i/>
          <w:u w:val="single"/>
        </w:rPr>
        <w:t>Call to Action</w:t>
      </w:r>
    </w:p>
    <w:p w14:paraId="5F41573E" w14:textId="77777777" w:rsidR="006B7AE5" w:rsidRPr="00474C73" w:rsidRDefault="006B7AE5">
      <w:pPr>
        <w:rPr>
          <w:rFonts w:ascii="Times" w:hAnsi="Times"/>
          <w:sz w:val="12"/>
          <w:szCs w:val="12"/>
        </w:rPr>
      </w:pPr>
    </w:p>
    <w:p w14:paraId="5631916C" w14:textId="7682D98A" w:rsidR="00D32789" w:rsidRDefault="00D32789">
      <w:pPr>
        <w:rPr>
          <w:rFonts w:ascii="Times" w:hAnsi="Times"/>
        </w:rPr>
      </w:pPr>
      <w:r>
        <w:rPr>
          <w:rFonts w:ascii="Times" w:hAnsi="Times"/>
        </w:rPr>
        <w:tab/>
      </w:r>
      <w:r w:rsidR="00E3518F">
        <w:rPr>
          <w:rFonts w:ascii="Times" w:hAnsi="Times"/>
        </w:rPr>
        <w:t>W</w:t>
      </w:r>
      <w:r>
        <w:rPr>
          <w:rFonts w:ascii="Times" w:hAnsi="Times"/>
        </w:rPr>
        <w:t xml:space="preserve">e are collecting letters to send to Dr. Eugene McCray, Director of HIV/AIDS Prevention at the CDC, from concerned individuals, including people living with HIV, friends and family, and advocates. </w:t>
      </w:r>
      <w:r w:rsidR="006B7AE5">
        <w:rPr>
          <w:rFonts w:ascii="Times" w:hAnsi="Times"/>
        </w:rPr>
        <w:t xml:space="preserve">We encourage you and your organization to assist in this effort by collecting letters from your </w:t>
      </w:r>
      <w:r w:rsidR="00CE6189">
        <w:rPr>
          <w:rFonts w:ascii="Times" w:hAnsi="Times"/>
        </w:rPr>
        <w:t>stakeholders</w:t>
      </w:r>
      <w:r w:rsidR="006B7AE5">
        <w:rPr>
          <w:rFonts w:ascii="Times" w:hAnsi="Times"/>
        </w:rPr>
        <w:t xml:space="preserve">. </w:t>
      </w:r>
    </w:p>
    <w:p w14:paraId="553C2161" w14:textId="77777777" w:rsidR="006B7AE5" w:rsidRDefault="006B7AE5">
      <w:pPr>
        <w:rPr>
          <w:rFonts w:ascii="Times" w:hAnsi="Times"/>
        </w:rPr>
      </w:pPr>
    </w:p>
    <w:p w14:paraId="75308676" w14:textId="5CAABCE2" w:rsidR="006B7AE5" w:rsidRDefault="006B7AE5">
      <w:pPr>
        <w:rPr>
          <w:rFonts w:ascii="Times" w:hAnsi="Times"/>
        </w:rPr>
      </w:pPr>
      <w:r>
        <w:rPr>
          <w:rFonts w:ascii="Times" w:hAnsi="Times"/>
        </w:rPr>
        <w:tab/>
      </w:r>
      <w:r w:rsidR="00CE6189">
        <w:rPr>
          <w:rFonts w:ascii="Times" w:hAnsi="Times"/>
        </w:rPr>
        <w:t>You can find</w:t>
      </w:r>
      <w:r w:rsidR="00CB2947">
        <w:rPr>
          <w:rFonts w:ascii="Times" w:hAnsi="Times"/>
        </w:rPr>
        <w:t xml:space="preserve"> our CDC Funding Inequities Toolkit</w:t>
      </w:r>
      <w:r w:rsidR="00CE6189">
        <w:rPr>
          <w:rFonts w:ascii="Times" w:hAnsi="Times"/>
        </w:rPr>
        <w:t xml:space="preserve"> on our </w:t>
      </w:r>
      <w:hyperlink r:id="rId7" w:history="1">
        <w:r w:rsidR="00CE6189" w:rsidRPr="00B851B8">
          <w:rPr>
            <w:rStyle w:val="Hyperlink"/>
            <w:rFonts w:ascii="Times" w:hAnsi="Times"/>
          </w:rPr>
          <w:t>website</w:t>
        </w:r>
      </w:hyperlink>
      <w:r w:rsidR="00CE6189">
        <w:rPr>
          <w:rFonts w:ascii="Times" w:hAnsi="Times"/>
        </w:rPr>
        <w:t>.</w:t>
      </w:r>
      <w:r w:rsidR="00B851B8">
        <w:rPr>
          <w:rFonts w:ascii="Times" w:hAnsi="Times"/>
        </w:rPr>
        <w:t xml:space="preserve"> </w:t>
      </w:r>
      <w:r w:rsidR="00315408">
        <w:rPr>
          <w:rFonts w:ascii="Times" w:hAnsi="Times"/>
        </w:rPr>
        <w:t>(</w:t>
      </w:r>
      <w:hyperlink r:id="rId8" w:history="1">
        <w:r w:rsidR="00ED465D">
          <w:rPr>
            <w:rStyle w:val="Hyperlink"/>
            <w:rFonts w:ascii="Times" w:hAnsi="Times"/>
          </w:rPr>
          <w:t>http://southernaidsstrategy.org/cdc-advocacy-toolkit-north-carolina/</w:t>
        </w:r>
      </w:hyperlink>
      <w:r w:rsidR="00B851B8">
        <w:rPr>
          <w:rFonts w:ascii="Times" w:hAnsi="Times"/>
        </w:rPr>
        <w:t xml:space="preserve">) </w:t>
      </w:r>
      <w:r w:rsidR="00CE6189">
        <w:rPr>
          <w:rFonts w:ascii="Times" w:hAnsi="Times"/>
        </w:rPr>
        <w:t xml:space="preserve"> The Toolkit</w:t>
      </w:r>
      <w:r w:rsidR="00CB2947">
        <w:rPr>
          <w:rFonts w:ascii="Times" w:hAnsi="Times"/>
        </w:rPr>
        <w:t xml:space="preserve"> includes materials to a</w:t>
      </w:r>
      <w:r w:rsidR="00AE02FF">
        <w:rPr>
          <w:rFonts w:ascii="Times" w:hAnsi="Times"/>
        </w:rPr>
        <w:t>ssist you in</w:t>
      </w:r>
      <w:r w:rsidR="00CB2947">
        <w:rPr>
          <w:rFonts w:ascii="Times" w:hAnsi="Times"/>
        </w:rPr>
        <w:t xml:space="preserve"> this project</w:t>
      </w:r>
      <w:r w:rsidR="00AE02FF">
        <w:rPr>
          <w:rFonts w:ascii="Times" w:hAnsi="Times"/>
        </w:rPr>
        <w:t xml:space="preserve">: </w:t>
      </w:r>
    </w:p>
    <w:p w14:paraId="2FB8A30B" w14:textId="77777777" w:rsidR="006F55FB" w:rsidRDefault="006F55FB">
      <w:pPr>
        <w:rPr>
          <w:rFonts w:ascii="Times" w:hAnsi="Times"/>
        </w:rPr>
      </w:pPr>
    </w:p>
    <w:p w14:paraId="4257D41F" w14:textId="43FE1359" w:rsidR="00CE6189" w:rsidRDefault="00CE6189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 xml:space="preserve">Fact Sheet on the </w:t>
      </w:r>
      <w:hyperlink r:id="rId9" w:history="1">
        <w:r w:rsidRPr="00B851B8">
          <w:rPr>
            <w:rStyle w:val="Hyperlink"/>
            <w:rFonts w:ascii="Times" w:hAnsi="Times"/>
          </w:rPr>
          <w:t>Impact of Recent CDC Funding on Southern CBOs.</w:t>
        </w:r>
      </w:hyperlink>
    </w:p>
    <w:p w14:paraId="5953A3F4" w14:textId="1DFA81D1" w:rsidR="006F55FB" w:rsidRDefault="00ED465D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hyperlink r:id="rId10" w:history="1">
        <w:r w:rsidR="00AE02FF" w:rsidRPr="001A0B11">
          <w:rPr>
            <w:rStyle w:val="Hyperlink"/>
            <w:rFonts w:ascii="Times" w:hAnsi="Times"/>
          </w:rPr>
          <w:t>Fact Sheet</w:t>
        </w:r>
      </w:hyperlink>
      <w:bookmarkStart w:id="0" w:name="_GoBack"/>
      <w:bookmarkEnd w:id="0"/>
      <w:r w:rsidR="00AE02FF">
        <w:rPr>
          <w:rFonts w:ascii="Times" w:hAnsi="Times"/>
        </w:rPr>
        <w:t xml:space="preserve"> on how the CDC funding gap </w:t>
      </w:r>
      <w:r w:rsidR="00474C73">
        <w:rPr>
          <w:rFonts w:ascii="Times" w:hAnsi="Times"/>
        </w:rPr>
        <w:t>impacts</w:t>
      </w:r>
      <w:r w:rsidR="00AE02FF">
        <w:rPr>
          <w:rFonts w:ascii="Times" w:hAnsi="Times"/>
        </w:rPr>
        <w:t xml:space="preserve"> your state</w:t>
      </w:r>
      <w:r w:rsidR="00CE6189">
        <w:rPr>
          <w:rFonts w:ascii="Times" w:hAnsi="Times"/>
        </w:rPr>
        <w:t>.</w:t>
      </w:r>
    </w:p>
    <w:p w14:paraId="3EB426BA" w14:textId="13877243" w:rsidR="00AE02FF" w:rsidRDefault="003E1892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PowerPoint expl</w:t>
      </w:r>
      <w:r w:rsidR="00474C73">
        <w:rPr>
          <w:rFonts w:ascii="Times" w:hAnsi="Times"/>
        </w:rPr>
        <w:t>aining the funding announcement, the</w:t>
      </w:r>
      <w:r>
        <w:rPr>
          <w:rFonts w:ascii="Times" w:hAnsi="Times"/>
        </w:rPr>
        <w:t xml:space="preserve"> </w:t>
      </w:r>
      <w:r w:rsidR="00474C73" w:rsidRPr="00474C73">
        <w:rPr>
          <w:rFonts w:ascii="Times" w:hAnsi="Times"/>
        </w:rPr>
        <w:t>effect</w:t>
      </w:r>
      <w:r>
        <w:rPr>
          <w:rFonts w:ascii="Times" w:hAnsi="Times"/>
        </w:rPr>
        <w:t xml:space="preserve"> on your state</w:t>
      </w:r>
      <w:r w:rsidR="00474C73">
        <w:rPr>
          <w:rFonts w:ascii="Times" w:hAnsi="Times"/>
        </w:rPr>
        <w:t>,</w:t>
      </w:r>
      <w:r>
        <w:rPr>
          <w:rFonts w:ascii="Times" w:hAnsi="Times"/>
        </w:rPr>
        <w:t xml:space="preserve"> and </w:t>
      </w:r>
      <w:r w:rsidR="00474C73">
        <w:rPr>
          <w:rFonts w:ascii="Times" w:hAnsi="Times"/>
        </w:rPr>
        <w:t>our</w:t>
      </w:r>
      <w:r>
        <w:rPr>
          <w:rFonts w:ascii="Times" w:hAnsi="Times"/>
        </w:rPr>
        <w:t xml:space="preserve"> letter writing campaign</w:t>
      </w:r>
    </w:p>
    <w:p w14:paraId="60C2A227" w14:textId="7E3E5151" w:rsidR="00924822" w:rsidRDefault="00CE6189" w:rsidP="00EB5BF9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For more information, a</w:t>
      </w:r>
      <w:r w:rsidR="003E1892" w:rsidRPr="00CE6189">
        <w:rPr>
          <w:rFonts w:ascii="Times" w:hAnsi="Times"/>
        </w:rPr>
        <w:t xml:space="preserve"> detailed report analyzing the CDC funding announcement</w:t>
      </w:r>
      <w:hyperlink r:id="rId11" w:history="1">
        <w:r w:rsidR="003E1892" w:rsidRPr="00CE6189">
          <w:rPr>
            <w:rStyle w:val="Hyperlink"/>
            <w:rFonts w:ascii="Times" w:hAnsi="Times"/>
          </w:rPr>
          <w:t xml:space="preserve">: </w:t>
        </w:r>
        <w:r w:rsidR="003E1892" w:rsidRPr="00CE6189">
          <w:rPr>
            <w:rStyle w:val="Hyperlink"/>
            <w:rFonts w:ascii="Times" w:hAnsi="Times"/>
            <w:smallCaps/>
          </w:rPr>
          <w:t xml:space="preserve">Carolyn McAllaster &amp; Jerry Fang, One Size Does Not Fit All: </w:t>
        </w:r>
        <w:r w:rsidR="00924822" w:rsidRPr="00CE6189">
          <w:rPr>
            <w:rStyle w:val="Hyperlink"/>
            <w:rFonts w:ascii="Times" w:hAnsi="Times"/>
            <w:smallCaps/>
          </w:rPr>
          <w:t>What Does High Impact Prevention Funding Mean For Community-Based Organizations in the Deep South?</w:t>
        </w:r>
        <w:r w:rsidR="00924822" w:rsidRPr="00CE6189">
          <w:rPr>
            <w:rStyle w:val="Hyperlink"/>
            <w:rFonts w:ascii="Times" w:hAnsi="Times"/>
          </w:rPr>
          <w:t xml:space="preserve"> (2015)</w:t>
        </w:r>
      </w:hyperlink>
      <w:r w:rsidR="00924822" w:rsidRPr="00CE6189">
        <w:rPr>
          <w:rFonts w:ascii="Times" w:hAnsi="Times"/>
        </w:rPr>
        <w:t xml:space="preserve">, </w:t>
      </w:r>
    </w:p>
    <w:p w14:paraId="0E737798" w14:textId="77777777" w:rsidR="00CE6189" w:rsidRPr="00CE6189" w:rsidRDefault="00CE6189" w:rsidP="00CE6189">
      <w:pPr>
        <w:pStyle w:val="ListParagraph"/>
        <w:rPr>
          <w:rFonts w:ascii="Times" w:hAnsi="Times"/>
        </w:rPr>
      </w:pPr>
    </w:p>
    <w:p w14:paraId="6B0B2F5D" w14:textId="2227BF3A" w:rsidR="00474C73" w:rsidRDefault="00474C73" w:rsidP="00474C73">
      <w:pPr>
        <w:rPr>
          <w:rFonts w:ascii="Times" w:hAnsi="Times"/>
        </w:rPr>
      </w:pPr>
      <w:r>
        <w:rPr>
          <w:rFonts w:ascii="Times" w:hAnsi="Times"/>
        </w:rPr>
        <w:t xml:space="preserve">In addition to the attached materials, you will need to provide stationery and envelopes to your constituents. Once you have collected your letters, </w:t>
      </w:r>
      <w:r w:rsidRPr="00474C73">
        <w:rPr>
          <w:rFonts w:ascii="Times" w:hAnsi="Times"/>
          <w:b/>
          <w:u w:val="single"/>
        </w:rPr>
        <w:t xml:space="preserve">please send us your letters by </w:t>
      </w:r>
      <w:r w:rsidR="00D14D30">
        <w:rPr>
          <w:rFonts w:ascii="Times" w:hAnsi="Times"/>
          <w:b/>
          <w:u w:val="single"/>
        </w:rPr>
        <w:t>May</w:t>
      </w:r>
      <w:r w:rsidRPr="00474C73">
        <w:rPr>
          <w:rFonts w:ascii="Times" w:hAnsi="Times"/>
          <w:b/>
          <w:u w:val="single"/>
        </w:rPr>
        <w:t xml:space="preserve"> 1, 2016</w:t>
      </w:r>
      <w:r>
        <w:rPr>
          <w:rFonts w:ascii="Times" w:hAnsi="Times"/>
          <w:b/>
          <w:u w:val="single"/>
        </w:rPr>
        <w:t>.</w:t>
      </w:r>
      <w:r w:rsidRPr="00474C73">
        <w:rPr>
          <w:rFonts w:ascii="Times" w:hAnsi="Times"/>
        </w:rPr>
        <w:t xml:space="preserve"> </w:t>
      </w:r>
      <w:r>
        <w:rPr>
          <w:rFonts w:ascii="Times" w:hAnsi="Times"/>
        </w:rPr>
        <w:t xml:space="preserve"> Our address is: </w:t>
      </w:r>
    </w:p>
    <w:p w14:paraId="510ECFD9" w14:textId="77777777" w:rsid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hAnsi="Times"/>
        </w:rPr>
        <w:t>Souther</w:t>
      </w:r>
      <w:r>
        <w:rPr>
          <w:rFonts w:ascii="Times" w:hAnsi="Times"/>
        </w:rPr>
        <w:t>n HIV/AIDS Strategy Initiative</w:t>
      </w:r>
    </w:p>
    <w:p w14:paraId="3945F976" w14:textId="5EE40AB7" w:rsidR="00474C73" w:rsidRDefault="00474C73" w:rsidP="00624561">
      <w:pPr>
        <w:jc w:val="center"/>
        <w:rPr>
          <w:rFonts w:ascii="Times" w:eastAsia="Times New Roman" w:hAnsi="Times"/>
        </w:rPr>
      </w:pPr>
      <w:r w:rsidRPr="00474C73">
        <w:rPr>
          <w:rFonts w:ascii="Times" w:hAnsi="Times"/>
        </w:rPr>
        <w:t xml:space="preserve">Duke Law School, </w:t>
      </w:r>
      <w:r w:rsidRPr="00474C73">
        <w:rPr>
          <w:rFonts w:ascii="Times" w:eastAsia="Times New Roman" w:hAnsi="Times"/>
        </w:rPr>
        <w:t>Box 90360</w:t>
      </w:r>
    </w:p>
    <w:p w14:paraId="7CB06E5C" w14:textId="6D7BFC3F" w:rsidR="00474C73" w:rsidRP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eastAsia="Times New Roman" w:hAnsi="Times"/>
        </w:rPr>
        <w:t>Durham, NC 27708</w:t>
      </w:r>
      <w:r>
        <w:rPr>
          <w:rFonts w:ascii="Times" w:eastAsia="Times New Roman" w:hAnsi="Times"/>
        </w:rPr>
        <w:t>.</w:t>
      </w:r>
    </w:p>
    <w:p w14:paraId="76C69C20" w14:textId="77777777" w:rsidR="008A1D63" w:rsidRPr="008A1D63" w:rsidRDefault="008A1D63" w:rsidP="008A1D63">
      <w:pPr>
        <w:rPr>
          <w:rFonts w:ascii="Arial" w:eastAsia="Times New Roman" w:hAnsi="Arial" w:cs="Arial"/>
          <w:color w:val="222222"/>
        </w:rPr>
      </w:pPr>
    </w:p>
    <w:p w14:paraId="09DC8C89" w14:textId="23E8B5B1" w:rsidR="008A1D63" w:rsidRDefault="00FA7507" w:rsidP="00FA7507">
      <w:pPr>
        <w:ind w:firstLine="720"/>
        <w:rPr>
          <w:rFonts w:ascii="Times" w:hAnsi="Times"/>
        </w:rPr>
      </w:pPr>
      <w:r>
        <w:rPr>
          <w:rFonts w:ascii="Times" w:hAnsi="Times"/>
        </w:rPr>
        <w:t xml:space="preserve">If you have any questions, please feel free to reach out anytime. We look forward to your participation in this important </w:t>
      </w:r>
      <w:r w:rsidR="00B851B8">
        <w:rPr>
          <w:rFonts w:ascii="Times" w:hAnsi="Times"/>
        </w:rPr>
        <w:t>campaign</w:t>
      </w:r>
      <w:r>
        <w:rPr>
          <w:rFonts w:ascii="Times" w:hAnsi="Times"/>
        </w:rPr>
        <w:t>.</w:t>
      </w:r>
    </w:p>
    <w:p w14:paraId="50B7F2BF" w14:textId="77777777" w:rsidR="00FA7507" w:rsidRDefault="00FA7507" w:rsidP="00FA7507">
      <w:pPr>
        <w:ind w:firstLine="720"/>
        <w:rPr>
          <w:rFonts w:ascii="Times" w:hAnsi="Times"/>
        </w:rPr>
      </w:pPr>
    </w:p>
    <w:p w14:paraId="018FBFC6" w14:textId="68EF5F5E" w:rsidR="00FA7507" w:rsidRDefault="00FA7507" w:rsidP="00CE6189">
      <w:pPr>
        <w:rPr>
          <w:rFonts w:ascii="Times" w:hAnsi="Times"/>
        </w:rPr>
      </w:pPr>
      <w:r>
        <w:rPr>
          <w:rFonts w:ascii="Times" w:hAnsi="Times"/>
        </w:rPr>
        <w:t>Carolyn McAllaster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Nic Carlisle</w:t>
      </w:r>
    </w:p>
    <w:p w14:paraId="38D37C8A" w14:textId="78E96199" w:rsidR="00CE6189" w:rsidRPr="008A1D63" w:rsidRDefault="00FA7507" w:rsidP="00CE6189">
      <w:pPr>
        <w:rPr>
          <w:rFonts w:ascii="Times" w:hAnsi="Times"/>
        </w:rPr>
      </w:pPr>
      <w:r>
        <w:rPr>
          <w:rFonts w:ascii="Times" w:hAnsi="Times"/>
        </w:rPr>
        <w:t>Southern HIV/AIDS Strategy Initiative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Southern AIDS Coalition</w:t>
      </w:r>
    </w:p>
    <w:p w14:paraId="0312BAC3" w14:textId="422A7529" w:rsidR="00FA7507" w:rsidRPr="008A1D63" w:rsidRDefault="00ED465D" w:rsidP="00CE6189">
      <w:pPr>
        <w:rPr>
          <w:rFonts w:ascii="Times" w:hAnsi="Times"/>
        </w:rPr>
      </w:pPr>
      <w:hyperlink r:id="rId12" w:history="1">
        <w:r w:rsidR="00CE6189" w:rsidRPr="005569DF">
          <w:rPr>
            <w:rStyle w:val="Hyperlink"/>
            <w:rFonts w:ascii="Times" w:hAnsi="Times"/>
          </w:rPr>
          <w:t>mcallaster@law.duke.edu</w:t>
        </w:r>
      </w:hyperlink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hyperlink r:id="rId13" w:history="1">
        <w:r w:rsidR="00CE6189" w:rsidRPr="005569DF">
          <w:rPr>
            <w:rStyle w:val="Hyperlink"/>
            <w:rFonts w:ascii="Times" w:hAnsi="Times"/>
          </w:rPr>
          <w:t>nic@southernaidscoalition.org</w:t>
        </w:r>
      </w:hyperlink>
      <w:r w:rsidR="00CE6189">
        <w:rPr>
          <w:rFonts w:ascii="Times" w:hAnsi="Times"/>
        </w:rPr>
        <w:t xml:space="preserve"> 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</w:p>
    <w:sectPr w:rsidR="00FA7507" w:rsidRPr="008A1D63" w:rsidSect="004F648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C739A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00472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879"/>
    <w:rsid w:val="00006E5D"/>
    <w:rsid w:val="001A0B11"/>
    <w:rsid w:val="00315408"/>
    <w:rsid w:val="0032505A"/>
    <w:rsid w:val="003E10FB"/>
    <w:rsid w:val="003E1892"/>
    <w:rsid w:val="0040188E"/>
    <w:rsid w:val="00474C73"/>
    <w:rsid w:val="004E4370"/>
    <w:rsid w:val="004F6482"/>
    <w:rsid w:val="005B4034"/>
    <w:rsid w:val="005E2361"/>
    <w:rsid w:val="00611D45"/>
    <w:rsid w:val="00624561"/>
    <w:rsid w:val="006A7E6D"/>
    <w:rsid w:val="006B7AE5"/>
    <w:rsid w:val="006F55FB"/>
    <w:rsid w:val="00781241"/>
    <w:rsid w:val="008A1D63"/>
    <w:rsid w:val="00924822"/>
    <w:rsid w:val="00A74CC5"/>
    <w:rsid w:val="00AA4879"/>
    <w:rsid w:val="00AE02FF"/>
    <w:rsid w:val="00B851B8"/>
    <w:rsid w:val="00CB2947"/>
    <w:rsid w:val="00CE6189"/>
    <w:rsid w:val="00D14D30"/>
    <w:rsid w:val="00D32789"/>
    <w:rsid w:val="00E3518F"/>
    <w:rsid w:val="00EB3260"/>
    <w:rsid w:val="00ED465D"/>
    <w:rsid w:val="00FA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9AE75F"/>
  <w14:defaultImageDpi w14:val="300"/>
  <w15:docId w15:val="{36B1759C-C8FD-4966-9DAE-0C1409C9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Theme="minorEastAsia" w:hAnsi="Times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5FB"/>
    <w:pPr>
      <w:ind w:left="720"/>
      <w:contextualSpacing/>
    </w:pPr>
  </w:style>
  <w:style w:type="paragraph" w:customStyle="1" w:styleId="Default">
    <w:name w:val="Default"/>
    <w:rsid w:val="00924822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9248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1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8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154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3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uthernaidsstrategy.org/cdc-advocacy-toolkit-north-carolina/" TargetMode="External"/><Relationship Id="rId13" Type="http://schemas.openxmlformats.org/officeDocument/2006/relationships/hyperlink" Target="mailto:nic@southernaidscoalition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outhernaidsstrategy.org/cdc-advocacy-toolkit-north-carolina/" TargetMode="External"/><Relationship Id="rId12" Type="http://schemas.openxmlformats.org/officeDocument/2006/relationships/hyperlink" Target="mailto:mcallaster@law.duke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file:///C:\Users\mcallast\Downloads\1.%09https:\southernaids.files.wordpress.com\2011\10\one-size-does-not-fit-all-updated-11-11-15.pdf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southernaids.files.wordpress.com/2016/02/north-carolina-cdc-funding-fact-sheet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outhernaids.files.wordpress.com/2011/10/impact-of-recent-cdc-funding-on-southern-cbos-2-pager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Kim</dc:creator>
  <cp:keywords/>
  <dc:description/>
  <cp:lastModifiedBy>Carolyn McAllaster</cp:lastModifiedBy>
  <cp:revision>2</cp:revision>
  <cp:lastPrinted>2016-02-23T14:39:00Z</cp:lastPrinted>
  <dcterms:created xsi:type="dcterms:W3CDTF">2016-02-28T21:47:00Z</dcterms:created>
  <dcterms:modified xsi:type="dcterms:W3CDTF">2016-02-28T21:47:00Z</dcterms:modified>
</cp:coreProperties>
</file>