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982CD6" w14:textId="77777777" w:rsidR="00570FBB" w:rsidRDefault="00570FBB">
      <w:bookmarkStart w:id="0" w:name="_GoBack"/>
      <w:bookmarkEnd w:id="0"/>
    </w:p>
    <w:p w14:paraId="19FCFD3D" w14:textId="77777777" w:rsidR="00833247" w:rsidRDefault="00833247">
      <w:pPr>
        <w:rPr>
          <w:b/>
        </w:rPr>
      </w:pPr>
      <w:r>
        <w:rPr>
          <w:rFonts w:cs="Calibri"/>
          <w:noProof/>
          <w:sz w:val="48"/>
          <w:szCs w:val="30"/>
        </w:rPr>
        <w:drawing>
          <wp:inline distT="0" distB="0" distL="0" distR="0" wp14:anchorId="15E20F90" wp14:editId="1C7BC4D5">
            <wp:extent cx="5215255" cy="1100455"/>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15255" cy="1100455"/>
                    </a:xfrm>
                    <a:prstGeom prst="rect">
                      <a:avLst/>
                    </a:prstGeom>
                    <a:noFill/>
                    <a:ln>
                      <a:noFill/>
                    </a:ln>
                  </pic:spPr>
                </pic:pic>
              </a:graphicData>
            </a:graphic>
          </wp:inline>
        </w:drawing>
      </w:r>
    </w:p>
    <w:p w14:paraId="198BCB6E" w14:textId="77777777" w:rsidR="00833247" w:rsidRDefault="00833247">
      <w:pPr>
        <w:rPr>
          <w:b/>
        </w:rPr>
      </w:pPr>
    </w:p>
    <w:p w14:paraId="2307EC44" w14:textId="77777777" w:rsidR="00570FBB" w:rsidRDefault="00453BEC">
      <w:pPr>
        <w:rPr>
          <w:b/>
        </w:rPr>
      </w:pPr>
      <w:r w:rsidRPr="008A24A2">
        <w:rPr>
          <w:b/>
        </w:rPr>
        <w:t xml:space="preserve">HIV/AIDS in Metropolitan </w:t>
      </w:r>
      <w:r w:rsidR="00D91073">
        <w:rPr>
          <w:b/>
        </w:rPr>
        <w:t xml:space="preserve">Statistical </w:t>
      </w:r>
      <w:r w:rsidR="006F763C">
        <w:rPr>
          <w:b/>
        </w:rPr>
        <w:t xml:space="preserve">Areas: </w:t>
      </w:r>
      <w:r w:rsidRPr="008A24A2">
        <w:rPr>
          <w:b/>
        </w:rPr>
        <w:t>9 Southern States</w:t>
      </w:r>
    </w:p>
    <w:p w14:paraId="01FFB41D" w14:textId="77777777" w:rsidR="00833247" w:rsidRPr="001E0E8B" w:rsidRDefault="00833247" w:rsidP="00833247">
      <w:pPr>
        <w:jc w:val="center"/>
        <w:rPr>
          <w:sz w:val="28"/>
        </w:rPr>
      </w:pPr>
      <w:r w:rsidRPr="001E0E8B">
        <w:rPr>
          <w:sz w:val="28"/>
        </w:rPr>
        <w:t>Duke Center for Health Policy and Inequalities Research</w:t>
      </w:r>
    </w:p>
    <w:p w14:paraId="49AD73FB" w14:textId="77777777" w:rsidR="00833247" w:rsidRDefault="00833247" w:rsidP="00833247">
      <w:pPr>
        <w:jc w:val="center"/>
        <w:rPr>
          <w:b/>
        </w:rPr>
      </w:pPr>
    </w:p>
    <w:p w14:paraId="1E474DEA" w14:textId="77777777" w:rsidR="00833247" w:rsidRDefault="00833247" w:rsidP="00833247">
      <w:r>
        <w:rPr>
          <w:b/>
        </w:rPr>
        <w:t xml:space="preserve">                         </w:t>
      </w:r>
      <w:r>
        <w:t>Susan Reif, PhD, LCSW</w:t>
      </w:r>
    </w:p>
    <w:p w14:paraId="3084B970" w14:textId="77777777" w:rsidR="00833247" w:rsidRDefault="00833247" w:rsidP="00833247">
      <w:r>
        <w:t xml:space="preserve">                         Elena Wilson MPH</w:t>
      </w:r>
    </w:p>
    <w:p w14:paraId="6ECAD6B3" w14:textId="77777777" w:rsidR="00833247" w:rsidRDefault="00833247" w:rsidP="00833247">
      <w:r>
        <w:t xml:space="preserve">                         </w:t>
      </w:r>
      <w:r w:rsidR="003B6764">
        <w:t xml:space="preserve">Kristen </w:t>
      </w:r>
      <w:r>
        <w:t>Sullivan PhD, MSW</w:t>
      </w:r>
    </w:p>
    <w:p w14:paraId="769B8922" w14:textId="77777777" w:rsidR="00833247" w:rsidRDefault="00833247" w:rsidP="00833247">
      <w:r>
        <w:t xml:space="preserve">                         Donna </w:t>
      </w:r>
      <w:proofErr w:type="spellStart"/>
      <w:r>
        <w:t>Safley</w:t>
      </w:r>
      <w:proofErr w:type="spellEnd"/>
      <w:r w:rsidR="00C94AA6">
        <w:t xml:space="preserve"> MPS</w:t>
      </w:r>
    </w:p>
    <w:p w14:paraId="47E8E426" w14:textId="77777777" w:rsidR="00833247" w:rsidRDefault="00833247" w:rsidP="00833247">
      <w:r>
        <w:t xml:space="preserve">                         Kathryn Whetten, PhD, MPH</w:t>
      </w:r>
    </w:p>
    <w:p w14:paraId="4C8556F4" w14:textId="77777777" w:rsidR="00555E2D" w:rsidRDefault="00555E2D" w:rsidP="00555E2D">
      <w:pPr>
        <w:rPr>
          <w:b/>
          <w:bCs/>
          <w:sz w:val="23"/>
          <w:szCs w:val="23"/>
        </w:rPr>
      </w:pPr>
    </w:p>
    <w:p w14:paraId="32659D9E" w14:textId="77777777" w:rsidR="00555E2D" w:rsidRDefault="00555E2D" w:rsidP="00555E2D">
      <w:pPr>
        <w:rPr>
          <w:b/>
          <w:bCs/>
          <w:sz w:val="23"/>
          <w:szCs w:val="23"/>
        </w:rPr>
      </w:pPr>
    </w:p>
    <w:p w14:paraId="7F5C7B1B" w14:textId="77777777" w:rsidR="00555E2D" w:rsidRDefault="00555E2D" w:rsidP="00555E2D">
      <w:pPr>
        <w:rPr>
          <w:b/>
          <w:bCs/>
          <w:sz w:val="23"/>
          <w:szCs w:val="23"/>
        </w:rPr>
      </w:pPr>
    </w:p>
    <w:p w14:paraId="19EBAA4E" w14:textId="77777777" w:rsidR="00555E2D" w:rsidRDefault="00555E2D" w:rsidP="00555E2D">
      <w:pPr>
        <w:rPr>
          <w:b/>
          <w:bCs/>
          <w:sz w:val="23"/>
          <w:szCs w:val="23"/>
        </w:rPr>
      </w:pPr>
    </w:p>
    <w:p w14:paraId="00F1309B" w14:textId="77777777" w:rsidR="00555E2D" w:rsidRDefault="00555E2D" w:rsidP="00555E2D">
      <w:pPr>
        <w:rPr>
          <w:b/>
          <w:bCs/>
          <w:sz w:val="23"/>
          <w:szCs w:val="23"/>
        </w:rPr>
      </w:pPr>
    </w:p>
    <w:p w14:paraId="3FE25B9D" w14:textId="77777777" w:rsidR="00555E2D" w:rsidRDefault="00555E2D" w:rsidP="00555E2D">
      <w:pPr>
        <w:rPr>
          <w:b/>
          <w:bCs/>
          <w:sz w:val="23"/>
          <w:szCs w:val="23"/>
        </w:rPr>
      </w:pPr>
    </w:p>
    <w:p w14:paraId="69E15D71" w14:textId="77777777" w:rsidR="00555E2D" w:rsidRDefault="00555E2D" w:rsidP="00555E2D">
      <w:pPr>
        <w:rPr>
          <w:b/>
          <w:bCs/>
          <w:sz w:val="23"/>
          <w:szCs w:val="23"/>
        </w:rPr>
      </w:pPr>
    </w:p>
    <w:p w14:paraId="05CAA154" w14:textId="77777777" w:rsidR="00555E2D" w:rsidRDefault="00555E2D" w:rsidP="00555E2D">
      <w:pPr>
        <w:rPr>
          <w:b/>
          <w:bCs/>
          <w:sz w:val="23"/>
          <w:szCs w:val="23"/>
        </w:rPr>
      </w:pPr>
      <w:proofErr w:type="gramStart"/>
      <w:r>
        <w:rPr>
          <w:b/>
          <w:bCs/>
          <w:sz w:val="23"/>
          <w:szCs w:val="23"/>
        </w:rPr>
        <w:t>©Duke Center for Health Policy and Inequalities Research (CHPIR), Duke University, Durham, NC.</w:t>
      </w:r>
      <w:proofErr w:type="gramEnd"/>
      <w:r>
        <w:rPr>
          <w:b/>
          <w:bCs/>
          <w:sz w:val="23"/>
          <w:szCs w:val="23"/>
        </w:rPr>
        <w:t xml:space="preserve"> </w:t>
      </w:r>
      <w:r w:rsidR="003B6764">
        <w:rPr>
          <w:b/>
          <w:bCs/>
          <w:sz w:val="23"/>
          <w:szCs w:val="23"/>
        </w:rPr>
        <w:t>March 2013</w:t>
      </w:r>
      <w:r>
        <w:rPr>
          <w:b/>
          <w:bCs/>
          <w:sz w:val="23"/>
          <w:szCs w:val="23"/>
        </w:rPr>
        <w:t xml:space="preserve">. </w:t>
      </w:r>
    </w:p>
    <w:p w14:paraId="499BCEDC" w14:textId="77777777" w:rsidR="00555E2D" w:rsidRDefault="00555E2D" w:rsidP="00555E2D">
      <w:pPr>
        <w:rPr>
          <w:b/>
          <w:bCs/>
          <w:sz w:val="23"/>
          <w:szCs w:val="23"/>
        </w:rPr>
      </w:pPr>
    </w:p>
    <w:p w14:paraId="795BA25D" w14:textId="77777777" w:rsidR="00555E2D" w:rsidRDefault="00555E2D" w:rsidP="00555E2D">
      <w:pPr>
        <w:rPr>
          <w:b/>
          <w:bCs/>
          <w:sz w:val="23"/>
          <w:szCs w:val="23"/>
        </w:rPr>
      </w:pPr>
    </w:p>
    <w:p w14:paraId="4B70BED3" w14:textId="77777777" w:rsidR="00555E2D" w:rsidRDefault="00555E2D" w:rsidP="00555E2D">
      <w:pPr>
        <w:rPr>
          <w:b/>
        </w:rPr>
      </w:pPr>
      <w:r>
        <w:rPr>
          <w:b/>
          <w:noProof/>
        </w:rPr>
        <w:drawing>
          <wp:inline distT="0" distB="0" distL="0" distR="0" wp14:anchorId="533AD7B9" wp14:editId="1372C4D4">
            <wp:extent cx="2853055" cy="1083945"/>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3055" cy="1083945"/>
                    </a:xfrm>
                    <a:prstGeom prst="rect">
                      <a:avLst/>
                    </a:prstGeom>
                    <a:noFill/>
                    <a:ln>
                      <a:noFill/>
                    </a:ln>
                  </pic:spPr>
                </pic:pic>
              </a:graphicData>
            </a:graphic>
          </wp:inline>
        </w:drawing>
      </w:r>
      <w:r>
        <w:rPr>
          <w:b/>
          <w:noProof/>
        </w:rPr>
        <w:drawing>
          <wp:inline distT="0" distB="0" distL="0" distR="0" wp14:anchorId="34F5ACB8" wp14:editId="4FEFCF0F">
            <wp:extent cx="2056977" cy="1092008"/>
            <wp:effectExtent l="0" t="0" r="63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7339" cy="1092200"/>
                    </a:xfrm>
                    <a:prstGeom prst="rect">
                      <a:avLst/>
                    </a:prstGeom>
                    <a:noFill/>
                    <a:ln>
                      <a:noFill/>
                    </a:ln>
                  </pic:spPr>
                </pic:pic>
              </a:graphicData>
            </a:graphic>
          </wp:inline>
        </w:drawing>
      </w:r>
      <w:r w:rsidR="00265247">
        <w:rPr>
          <w:b/>
        </w:rPr>
        <w:br w:type="page"/>
      </w:r>
    </w:p>
    <w:p w14:paraId="3F557400" w14:textId="77777777" w:rsidR="00555E2D" w:rsidRDefault="00555E2D">
      <w:pPr>
        <w:rPr>
          <w:b/>
        </w:rPr>
      </w:pPr>
    </w:p>
    <w:p w14:paraId="4C500B8D" w14:textId="77777777" w:rsidR="00CE598C" w:rsidRDefault="00CE598C" w:rsidP="00CE598C">
      <w:pPr>
        <w:rPr>
          <w:b/>
        </w:rPr>
      </w:pPr>
      <w:r>
        <w:rPr>
          <w:b/>
        </w:rPr>
        <w:t>Executive Summary:</w:t>
      </w:r>
    </w:p>
    <w:p w14:paraId="35D7FB1D" w14:textId="77777777" w:rsidR="00CE598C" w:rsidRDefault="00D35FD5">
      <w:r>
        <w:t xml:space="preserve">The Southern US has been disproportionately affected by HIV, having the highest </w:t>
      </w:r>
      <w:r w:rsidR="008A1B45">
        <w:t xml:space="preserve">HIV diagnosis rates and </w:t>
      </w:r>
      <w:r w:rsidR="0055781D">
        <w:t xml:space="preserve">the largest </w:t>
      </w:r>
      <w:r w:rsidR="008A1B45">
        <w:t>proportion of individuals diagnosed with HIV in 2010.</w:t>
      </w:r>
      <w:hyperlink w:anchor="_ENREF_1" w:tooltip="Prejean, 2012 #182" w:history="1">
        <w:r w:rsidR="00D23151">
          <w:fldChar w:fldCharType="begin"/>
        </w:r>
        <w:r w:rsidR="00D23151">
          <w:instrText xml:space="preserve"> ADDIN EN.CITE &lt;EndNote&gt;&lt;Cite&gt;&lt;Author&gt;Prejean&lt;/Author&gt;&lt;Year&gt;2012&lt;/Year&gt;&lt;RecNum&gt;182&lt;/RecNum&gt;&lt;DisplayText&gt;&lt;style face="superscript"&gt;1&lt;/style&gt;&lt;/DisplayText&gt;&lt;record&gt;&lt;rec-number&gt;182&lt;/rec-number&gt;&lt;foreign-keys&gt;&lt;key app="EN" db-id="rafx5r90upzaeeervw5v0zrzearx59fz2sew"&gt;182&lt;/key&gt;&lt;/foreign-keys&gt;&lt;ref-type name="Journal Article"&gt;17&lt;/ref-type&gt;&lt;contributors&gt;&lt;authors&gt;&lt;author&gt;Prejean, J&lt;/author&gt;&lt;author&gt;Tang, T&lt;/author&gt;&lt;author&gt;Hall, I&lt;/author&gt;&lt;/authors&gt;&lt;/contributors&gt;&lt;titles&gt;&lt;title&gt;HIV diagnoses and prevalence in the southern region of the United States, 2007-2010&lt;/title&gt;&lt;secondary-title&gt;Journal of Community Health&lt;/secondary-title&gt;&lt;/titles&gt;&lt;periodical&gt;&lt;full-title&gt;Journal of Community Health&lt;/full-title&gt;&lt;/periodical&gt;&lt;volume&gt;Epub&lt;/volume&gt;&lt;edition&gt;November &lt;/edition&gt;&lt;section&gt;1-13&lt;/section&gt;&lt;dates&gt;&lt;year&gt;2012&lt;/year&gt;&lt;/dates&gt;&lt;urls&gt;&lt;/urls&gt;&lt;/record&gt;&lt;/Cite&gt;&lt;/EndNote&gt;</w:instrText>
        </w:r>
        <w:r w:rsidR="00D23151">
          <w:fldChar w:fldCharType="separate"/>
        </w:r>
        <w:r w:rsidR="00D23151" w:rsidRPr="00FA7EAC">
          <w:rPr>
            <w:noProof/>
            <w:vertAlign w:val="superscript"/>
          </w:rPr>
          <w:t>1</w:t>
        </w:r>
        <w:r w:rsidR="00D23151">
          <w:fldChar w:fldCharType="end"/>
        </w:r>
      </w:hyperlink>
      <w:r w:rsidR="008A1B45">
        <w:t xml:space="preserve"> </w:t>
      </w:r>
      <w:r w:rsidR="00C94AA6">
        <w:t>Fifteen of the 20</w:t>
      </w:r>
      <w:r w:rsidR="008A1B45">
        <w:t xml:space="preserve"> Metro</w:t>
      </w:r>
      <w:r w:rsidR="008E0FB6">
        <w:t>politan Statistical Areas (MSAs:</w:t>
      </w:r>
      <w:r w:rsidR="008A1B45">
        <w:t xml:space="preserve"> with populations of greater than 500,00</w:t>
      </w:r>
      <w:r w:rsidR="008E0FB6">
        <w:t xml:space="preserve">0) </w:t>
      </w:r>
      <w:r w:rsidR="002D7F3B">
        <w:t>with the highest HIV diagnosis rates</w:t>
      </w:r>
      <w:r w:rsidR="00AC0641">
        <w:t xml:space="preserve"> we</w:t>
      </w:r>
      <w:r w:rsidR="002B3065">
        <w:t>re located in a nine state region of the South (AL, FL, GA, LA, MS, NC, SC, TN, and East TX).</w:t>
      </w:r>
      <w:hyperlink w:anchor="_ENREF_2" w:tooltip="Center for Disease Control and Prevention, 2012 #1" w:history="1">
        <w:r w:rsidR="00D23151">
          <w:fldChar w:fldCharType="begin"/>
        </w:r>
        <w:r w:rsidR="00D23151">
          <w:instrText xml:space="preserve"> ADDIN EN.CITE &lt;EndNote&gt;&lt;Cite&gt;&lt;Author&gt;Center for Disease Control and Prevention&lt;/Author&gt;&lt;Year&gt;2012&lt;/Year&gt;&lt;RecNum&gt;1&lt;/RecNum&gt;&lt;DisplayText&gt;&lt;style face="superscript"&gt;2&lt;/style&gt;&lt;/DisplayText&gt;&lt;record&gt;&lt;rec-number&gt;1&lt;/rec-number&gt;&lt;foreign-keys&gt;&lt;key app="EN" db-id="efd5vsxekvtfxcevz205wr0etrtp5d2azzaw"&gt;1&lt;/key&gt;&lt;/foreign-keys&gt;&lt;ref-type name="Web Page"&gt;12&lt;/ref-type&gt;&lt;contributors&gt;&lt;authors&gt;&lt;author&gt;Center for Disease Control and Prevention,&lt;/author&gt;&lt;/authors&gt;&lt;/contributors&gt;&lt;titles&gt;&lt;title&gt;Diagnosis of HIV infection and AIDS in the United States and Dependent Areas, 2010: HIV Surveillance Report.&lt;/title&gt;&lt;/titles&gt;&lt;volume&gt;2012&lt;/volume&gt;&lt;number&gt;November&lt;/number&gt;&lt;edition&gt;22&lt;/edition&gt;&lt;dates&gt;&lt;year&gt;2012&lt;/year&gt;&lt;/dates&gt;&lt;urls&gt;&lt;related-urls&gt;&lt;url&gt;http://www.cdc.gov/hiv/surveillance/resources/reports/2010report/index.htm&lt;/url&gt;&lt;/related-urls&gt;&lt;/urls&gt;&lt;/record&gt;&lt;/Cite&gt;&lt;/EndNote&gt;</w:instrText>
        </w:r>
        <w:r w:rsidR="00D23151">
          <w:fldChar w:fldCharType="separate"/>
        </w:r>
        <w:r w:rsidR="00D23151" w:rsidRPr="007974AD">
          <w:rPr>
            <w:noProof/>
            <w:vertAlign w:val="superscript"/>
          </w:rPr>
          <w:t>2</w:t>
        </w:r>
        <w:r w:rsidR="00D23151">
          <w:fldChar w:fldCharType="end"/>
        </w:r>
      </w:hyperlink>
      <w:r w:rsidR="002B3065">
        <w:t xml:space="preserve"> This region, hereafter referred to as the targeted states, shares a similar cultural history and a disproportionate HIV epidemic.</w:t>
      </w:r>
      <w:hyperlink w:anchor="_ENREF_3" w:tooltip="Reif, 2011 #206" w:history="1">
        <w:r w:rsidR="00D23151">
          <w:fldChar w:fldCharType="begin"/>
        </w:r>
        <w:r w:rsidR="00D23151">
          <w:instrText xml:space="preserve"> ADDIN EN.CITE &lt;EndNote&gt;&lt;Cite&gt;&lt;Author&gt;Reif&lt;/Author&gt;&lt;Year&gt;2011&lt;/Year&gt;&lt;RecNum&gt;2&lt;/RecNum&gt;&lt;DisplayText&gt;&lt;style face="superscript"&gt;3&lt;/style&gt;&lt;/DisplayText&gt;&lt;record&gt;&lt;rec-number&gt;2&lt;/rec-number&gt;&lt;foreign-keys&gt;&lt;key app="EN" db-id="efd5vsxekvtfxcevz205wr0etrtp5d2azzaw"&gt;2&lt;/key&gt;&lt;/foreign-keys&gt;&lt;ref-type name="Web Page"&gt;12&lt;/ref-type&gt;&lt;contributors&gt;&lt;authors&gt;&lt;author&gt;Reif, S&lt;/author&gt;&lt;author&gt;Whetten, K&lt;/author&gt;&lt;author&gt;Wilson, L&lt;/author&gt;&lt;author&gt;Gong, W&lt;/author&gt;&lt;/authors&gt;&lt;/contributors&gt;&lt;titles&gt;&lt;title&gt;HIV/AIDS Epidemic in the South Reaches Crisis Proportions in the Last Decade&lt;/title&gt;&lt;/titles&gt;&lt;volume&gt;2012&lt;/volume&gt;&lt;number&gt;July&lt;/number&gt;&lt;dates&gt;&lt;year&gt;2011&lt;/year&gt;&lt;/dates&gt;&lt;pub-location&gt;Durham&lt;/pub-location&gt;&lt;urls&gt;&lt;related-urls&gt;&lt;url&gt;http://globalhealth.duke.edu/news/2011/ResearchReportFinal3-12.pdf&lt;/url&gt;&lt;/related-urls&gt;&lt;/urls&gt;&lt;/record&gt;&lt;/Cite&gt;&lt;/EndNote&gt;</w:instrText>
        </w:r>
        <w:r w:rsidR="00D23151">
          <w:fldChar w:fldCharType="separate"/>
        </w:r>
        <w:r w:rsidR="00D23151" w:rsidRPr="00961EED">
          <w:rPr>
            <w:noProof/>
            <w:vertAlign w:val="superscript"/>
          </w:rPr>
          <w:t>3</w:t>
        </w:r>
        <w:r w:rsidR="00D23151">
          <w:fldChar w:fldCharType="end"/>
        </w:r>
      </w:hyperlink>
      <w:r w:rsidR="00961EED">
        <w:t xml:space="preserve"> </w:t>
      </w:r>
      <w:r w:rsidR="008E0FB6">
        <w:t>The</w:t>
      </w:r>
      <w:r w:rsidR="002B3065">
        <w:t xml:space="preserve"> analysis</w:t>
      </w:r>
      <w:r w:rsidR="008E0FB6">
        <w:t xml:space="preserve"> for this report utilized</w:t>
      </w:r>
      <w:r w:rsidR="002B3065">
        <w:t xml:space="preserve"> data from CDC surveillance reports</w:t>
      </w:r>
      <w:r w:rsidR="002D7F3B">
        <w:t>,</w:t>
      </w:r>
      <w:r w:rsidR="002B3065">
        <w:t xml:space="preserve"> 2008-2010</w:t>
      </w:r>
      <w:r w:rsidR="002D7F3B">
        <w:t>,</w:t>
      </w:r>
      <w:r w:rsidR="002B3065">
        <w:t xml:space="preserve"> to examine the epidemiology</w:t>
      </w:r>
      <w:r w:rsidR="00090927">
        <w:t xml:space="preserve"> and demographic</w:t>
      </w:r>
      <w:r w:rsidR="002B3065">
        <w:t xml:space="preserve"> characteristic</w:t>
      </w:r>
      <w:r w:rsidR="00AC0641">
        <w:t>s of HIV in MSAs in the targeted states</w:t>
      </w:r>
      <w:r w:rsidR="002B3065">
        <w:t>.</w:t>
      </w:r>
      <w:r w:rsidR="00CE598C">
        <w:t xml:space="preserve"> Findings of this analysis included:</w:t>
      </w:r>
    </w:p>
    <w:p w14:paraId="39C947AD" w14:textId="77777777" w:rsidR="00CE598C" w:rsidRDefault="00CE598C" w:rsidP="00CE598C">
      <w:pPr>
        <w:pStyle w:val="ListParagraph"/>
        <w:numPr>
          <w:ilvl w:val="0"/>
          <w:numId w:val="5"/>
        </w:numPr>
      </w:pPr>
      <w:r>
        <w:t>Nine of the 10 MSA</w:t>
      </w:r>
      <w:r w:rsidR="00F00507">
        <w:t>s</w:t>
      </w:r>
      <w:r>
        <w:t xml:space="preserve"> with highest HIV diagnosis rates </w:t>
      </w:r>
      <w:r w:rsidR="00AC0641">
        <w:t xml:space="preserve">in </w:t>
      </w:r>
      <w:r>
        <w:t>2008-2010 w</w:t>
      </w:r>
      <w:r w:rsidR="00AC0641">
        <w:t xml:space="preserve">ere in the targeted states. These </w:t>
      </w:r>
      <w:r>
        <w:t xml:space="preserve">9 </w:t>
      </w:r>
      <w:r w:rsidR="00AC0641">
        <w:t>MSAs</w:t>
      </w:r>
      <w:r w:rsidR="00760BC8">
        <w:t xml:space="preserve"> consistent</w:t>
      </w:r>
      <w:r w:rsidR="00AC0641">
        <w:t>ly appeared in the 10 highest MSA HIV diagnosis rates</w:t>
      </w:r>
      <w:r w:rsidR="00760BC8">
        <w:t xml:space="preserve"> f</w:t>
      </w:r>
      <w:r>
        <w:t xml:space="preserve">or all three years </w:t>
      </w:r>
      <w:r w:rsidR="001643DD">
        <w:t>with the exception of Columbia SC</w:t>
      </w:r>
      <w:r w:rsidR="008E0FB6">
        <w:t>, which entered</w:t>
      </w:r>
      <w:r w:rsidR="001643DD">
        <w:t xml:space="preserve"> the top 10 in 2010 and Ch</w:t>
      </w:r>
      <w:r w:rsidR="008E0FB6">
        <w:t xml:space="preserve">arlotte NC, which moved </w:t>
      </w:r>
      <w:r w:rsidR="00CB3A06">
        <w:t xml:space="preserve">out of the top 10 </w:t>
      </w:r>
      <w:r w:rsidR="001C29A7">
        <w:t xml:space="preserve">to </w:t>
      </w:r>
      <w:r w:rsidR="00AC0641">
        <w:t xml:space="preserve">the </w:t>
      </w:r>
      <w:r w:rsidR="001C29A7">
        <w:t>12</w:t>
      </w:r>
      <w:r w:rsidR="00AC0641">
        <w:t>th</w:t>
      </w:r>
      <w:r w:rsidR="001C29A7">
        <w:t xml:space="preserve"> highest </w:t>
      </w:r>
      <w:r w:rsidR="00AC0641">
        <w:t xml:space="preserve">HIV </w:t>
      </w:r>
      <w:r w:rsidR="001C29A7">
        <w:t>diagnosis rate in 2010.</w:t>
      </w:r>
      <w:r w:rsidR="001643DD">
        <w:t xml:space="preserve"> </w:t>
      </w:r>
    </w:p>
    <w:p w14:paraId="79CF7DE7" w14:textId="77777777" w:rsidR="00CE598C" w:rsidRDefault="00760BC8" w:rsidP="00CE598C">
      <w:pPr>
        <w:pStyle w:val="ListParagraph"/>
        <w:numPr>
          <w:ilvl w:val="0"/>
          <w:numId w:val="5"/>
        </w:numPr>
      </w:pPr>
      <w:r>
        <w:t>In 2010, nearly one-third (30%) of HIV diagnoses reported in MSAs were in the targeted states.</w:t>
      </w:r>
    </w:p>
    <w:p w14:paraId="281E00C1" w14:textId="77777777" w:rsidR="00760BC8" w:rsidRDefault="00F00507" w:rsidP="00CE598C">
      <w:pPr>
        <w:pStyle w:val="ListParagraph"/>
        <w:numPr>
          <w:ilvl w:val="0"/>
          <w:numId w:val="5"/>
        </w:numPr>
      </w:pPr>
      <w:r>
        <w:t xml:space="preserve">In 2010 and 2008, 8 of the 10 </w:t>
      </w:r>
      <w:r w:rsidR="00760BC8">
        <w:t>MSA</w:t>
      </w:r>
      <w:r>
        <w:t>s</w:t>
      </w:r>
      <w:r w:rsidR="00760BC8">
        <w:t xml:space="preserve"> </w:t>
      </w:r>
      <w:r>
        <w:t>with the highest HIV prevalence</w:t>
      </w:r>
      <w:r w:rsidR="00760BC8">
        <w:t xml:space="preserve"> rates were in the targeted states and in 2009, 9 of the 10 </w:t>
      </w:r>
      <w:r>
        <w:t>MSA</w:t>
      </w:r>
      <w:r w:rsidR="00760BC8">
        <w:t xml:space="preserve">s </w:t>
      </w:r>
      <w:r>
        <w:t xml:space="preserve">with the highest HIV prevalence rates </w:t>
      </w:r>
      <w:r w:rsidR="00760BC8">
        <w:t>were in the targeted states.</w:t>
      </w:r>
    </w:p>
    <w:p w14:paraId="220FAD14" w14:textId="77777777" w:rsidR="00AF1E41" w:rsidRDefault="00AF1E41" w:rsidP="00CE598C">
      <w:pPr>
        <w:pStyle w:val="ListParagraph"/>
        <w:numPr>
          <w:ilvl w:val="0"/>
          <w:numId w:val="5"/>
        </w:numPr>
      </w:pPr>
      <w:r>
        <w:t>Seven of the 10 MSAs</w:t>
      </w:r>
      <w:r>
        <w:rPr>
          <w:rStyle w:val="FootnoteReference"/>
        </w:rPr>
        <w:footnoteReference w:id="1"/>
      </w:r>
      <w:r>
        <w:t xml:space="preserve"> with the highest HIV diagnosis rates among African-American men and African-American women were in targeted states.</w:t>
      </w:r>
    </w:p>
    <w:p w14:paraId="4E6F9E40" w14:textId="77777777" w:rsidR="001303FC" w:rsidRDefault="001303FC" w:rsidP="00CE598C">
      <w:pPr>
        <w:pStyle w:val="ListParagraph"/>
        <w:numPr>
          <w:ilvl w:val="0"/>
          <w:numId w:val="5"/>
        </w:numPr>
      </w:pPr>
      <w:r>
        <w:t>Nearly one-half of new HIV diagnoses in 2010 in Jackson MS (48%), Atlanta GA (47%) and Charleston, SC (47%) were among African-American MSM. These MSAs had the highest percentage of new HIV diagnoses occurring among African-American MSM</w:t>
      </w:r>
      <w:r w:rsidR="006F2CE7">
        <w:t xml:space="preserve"> in the count</w:t>
      </w:r>
      <w:r w:rsidR="004F61CF">
        <w:t>r</w:t>
      </w:r>
      <w:r w:rsidR="006F2CE7">
        <w:t>y.</w:t>
      </w:r>
      <w:r>
        <w:t xml:space="preserve"> </w:t>
      </w:r>
      <w:r w:rsidR="00765657">
        <w:t>The</w:t>
      </w:r>
      <w:r>
        <w:t xml:space="preserve"> average proportion of African-American MSM diagnosed with HIV </w:t>
      </w:r>
      <w:r w:rsidR="00765657">
        <w:t xml:space="preserve">in MSAs </w:t>
      </w:r>
      <w:r>
        <w:t>was 22%.</w:t>
      </w:r>
    </w:p>
    <w:p w14:paraId="2B16C9C1" w14:textId="4A8A763F" w:rsidR="001303FC" w:rsidRDefault="001303FC" w:rsidP="00CE598C">
      <w:pPr>
        <w:pStyle w:val="ListParagraph"/>
        <w:numPr>
          <w:ilvl w:val="0"/>
          <w:numId w:val="5"/>
        </w:numPr>
      </w:pPr>
      <w:r>
        <w:t xml:space="preserve">Baton Rouge </w:t>
      </w:r>
      <w:r w:rsidR="00C43A0D">
        <w:t xml:space="preserve">LA </w:t>
      </w:r>
      <w:r>
        <w:t>had the highest percentage of new HIV diagnoses occurring among African American females, at nearly one-third of new diagnoses (31%).</w:t>
      </w:r>
    </w:p>
    <w:p w14:paraId="2446B60D" w14:textId="77777777" w:rsidR="00CE598C" w:rsidRDefault="00CE598C"/>
    <w:p w14:paraId="168EA2F6" w14:textId="3851AA5A" w:rsidR="00B645B4" w:rsidRPr="00DA2856" w:rsidRDefault="00C53F9F" w:rsidP="00B645B4">
      <w:pPr>
        <w:rPr>
          <w:b/>
        </w:rPr>
      </w:pPr>
      <w:r>
        <w:t>Conclusion</w:t>
      </w:r>
      <w:r w:rsidR="00090927">
        <w:t>s</w:t>
      </w:r>
      <w:r>
        <w:t xml:space="preserve">: </w:t>
      </w:r>
      <w:r w:rsidR="00AA7122">
        <w:t xml:space="preserve">Analysis of </w:t>
      </w:r>
      <w:r w:rsidR="00090927">
        <w:t>the</w:t>
      </w:r>
      <w:r w:rsidR="007E5999">
        <w:t xml:space="preserve"> HIV</w:t>
      </w:r>
      <w:r w:rsidR="00090927">
        <w:t xml:space="preserve"> </w:t>
      </w:r>
      <w:r w:rsidR="00AA7122">
        <w:t xml:space="preserve">epidemiology and demographics for MSAs indicates that the vast majority of MSAs with the highest HIV diagnosis </w:t>
      </w:r>
      <w:r w:rsidR="00B645B4">
        <w:t xml:space="preserve">and HIV prevalence </w:t>
      </w:r>
      <w:r w:rsidR="00AA7122">
        <w:t xml:space="preserve">rates </w:t>
      </w:r>
      <w:r w:rsidR="001211C5">
        <w:t xml:space="preserve">are in the targeted states. This </w:t>
      </w:r>
      <w:r w:rsidR="007E5999">
        <w:t xml:space="preserve">trend </w:t>
      </w:r>
      <w:r w:rsidR="00AC0641">
        <w:t xml:space="preserve">was </w:t>
      </w:r>
      <w:r w:rsidR="007E5999">
        <w:t xml:space="preserve">consistent </w:t>
      </w:r>
      <w:r w:rsidR="001211C5">
        <w:t>over the last 3 years</w:t>
      </w:r>
      <w:r w:rsidR="007E5999">
        <w:t xml:space="preserve"> of available data</w:t>
      </w:r>
      <w:r w:rsidR="00B645B4">
        <w:t xml:space="preserve"> (2008-2010)</w:t>
      </w:r>
      <w:r w:rsidR="001211C5">
        <w:t xml:space="preserve"> </w:t>
      </w:r>
      <w:r w:rsidR="00B645B4">
        <w:t xml:space="preserve">so </w:t>
      </w:r>
      <w:r w:rsidR="007E5999">
        <w:t xml:space="preserve">is </w:t>
      </w:r>
      <w:r w:rsidR="00B645B4">
        <w:t xml:space="preserve">unlikely to be explained by fluctuations in HIV diagnosis rates over time. </w:t>
      </w:r>
      <w:r w:rsidR="00157E4A">
        <w:t xml:space="preserve">Targeted states contained some of the MSAs with the highest proportion of new diagnoses among women as well as the MSAs with the </w:t>
      </w:r>
      <w:r w:rsidR="00B645B4">
        <w:t>high</w:t>
      </w:r>
      <w:r w:rsidR="00157E4A">
        <w:t>est</w:t>
      </w:r>
      <w:r w:rsidR="00B645B4">
        <w:t xml:space="preserve"> proportion of newly diagnosed c</w:t>
      </w:r>
      <w:r w:rsidR="00AC0641">
        <w:t>ases among African-American MSM</w:t>
      </w:r>
      <w:r w:rsidR="006C24FD">
        <w:t>,</w:t>
      </w:r>
      <w:r w:rsidR="00B645B4">
        <w:t xml:space="preserve"> a risk group that has been parti</w:t>
      </w:r>
      <w:r w:rsidR="00AC0641">
        <w:t>cularly affected by HIV and has</w:t>
      </w:r>
      <w:r w:rsidR="00B645B4">
        <w:t xml:space="preserve"> not experienced the </w:t>
      </w:r>
      <w:r w:rsidR="00C43A0D">
        <w:t xml:space="preserve">same </w:t>
      </w:r>
      <w:r w:rsidR="00B645B4">
        <w:t xml:space="preserve">declines in new HIV diagnoses </w:t>
      </w:r>
      <w:r w:rsidR="00C43A0D">
        <w:t>as</w:t>
      </w:r>
      <w:r w:rsidR="00B645B4">
        <w:t xml:space="preserve"> other populations.</w:t>
      </w:r>
      <w:hyperlink w:anchor="_ENREF_4" w:tooltip="Center for Disease Control and Prevention, 2012 #181" w:history="1">
        <w:r w:rsidR="00D23151" w:rsidRPr="00DA2856">
          <w:fldChar w:fldCharType="begin"/>
        </w:r>
        <w:r w:rsidR="00D23151" w:rsidRPr="00DA2856">
          <w:instrText xml:space="preserve"> ADDIN EN.CITE &lt;EndNote&gt;&lt;Cite&gt;&lt;Author&gt;Center for Disease Control and Prevention&lt;/Author&gt;&lt;Year&gt;2012&lt;/Year&gt;&lt;RecNum&gt;181&lt;/RecNum&gt;&lt;DisplayText&gt;&lt;style face="superscript"&gt;4&lt;/style&gt;&lt;/DisplayText&gt;&lt;record&gt;&lt;rec-number&gt;181&lt;/rec-number&gt;&lt;foreign-keys&gt;&lt;key app="EN" db-id="rafx5r90upzaeeervw5v0zrzearx59fz2sew"&gt;181&lt;/key&gt;&lt;/foreign-keys&gt;&lt;ref-type name="Journal Article"&gt;17&lt;/ref-type&gt;&lt;contributors&gt;&lt;authors&gt;&lt;author&gt;Center for Disease Control and Prevention,&lt;/author&gt;&lt;/authors&gt;&lt;/contributors&gt;&lt;titles&gt;&lt;title&gt;Estimated HIV Incidence in the United States, 2007-2010.&lt;/title&gt;&lt;secondary-title&gt;HIV Surveillance Report&lt;/secondary-title&gt;&lt;/titles&gt;&lt;periodical&gt;&lt;full-title&gt;HIV Surveillance Report&lt;/full-title&gt;&lt;/periodical&gt;&lt;volume&gt;17&lt;/volume&gt;&lt;number&gt;4&lt;/number&gt;&lt;dates&gt;&lt;year&gt;2012&lt;/year&gt;&lt;/dates&gt;&lt;urls&gt;&lt;related-urls&gt;&lt;url&gt;http://www.cdc.gov/hiv/surveillance/resources/reports/2010supp_vol17no4/pdf/hssr_vol_17_no_4.pdf#page=3&lt;/url&gt;&lt;/related-urls&gt;&lt;/urls&gt;&lt;access-date&gt;2013&lt;/access-date&gt;&lt;/record&gt;&lt;/Cite&gt;&lt;/EndNote&gt;</w:instrText>
        </w:r>
        <w:r w:rsidR="00D23151" w:rsidRPr="00DA2856">
          <w:fldChar w:fldCharType="separate"/>
        </w:r>
        <w:r w:rsidR="00D23151" w:rsidRPr="00DA2856">
          <w:rPr>
            <w:noProof/>
            <w:vertAlign w:val="superscript"/>
          </w:rPr>
          <w:t>4</w:t>
        </w:r>
        <w:r w:rsidR="00D23151" w:rsidRPr="00DA2856">
          <w:fldChar w:fldCharType="end"/>
        </w:r>
      </w:hyperlink>
      <w:r w:rsidR="00B645B4" w:rsidRPr="00DA2856">
        <w:t xml:space="preserve"> </w:t>
      </w:r>
      <w:r w:rsidR="00E95F00" w:rsidRPr="00DA2856">
        <w:t xml:space="preserve">However, it is important to note that the HIV epidemic in the South is not solely concentrated in MSAs, as the South has a higher proportion of new HIV diagnoses in rural and suburban areas than all other regions and also has higher </w:t>
      </w:r>
      <w:r w:rsidR="000016F2" w:rsidRPr="00DA2856">
        <w:t xml:space="preserve">HIV </w:t>
      </w:r>
      <w:r w:rsidR="00E95F00" w:rsidRPr="00DA2856">
        <w:t xml:space="preserve">diagnosis rates per 100,000 </w:t>
      </w:r>
      <w:r w:rsidR="00E95F00" w:rsidRPr="00DA2856">
        <w:lastRenderedPageBreak/>
        <w:t>population in suburban and rural areas than the other US regions.</w:t>
      </w:r>
      <w:hyperlink w:anchor="_ENREF_1" w:tooltip="Prejean, 2012 #182" w:history="1">
        <w:r w:rsidR="00D23151" w:rsidRPr="00DA2856">
          <w:fldChar w:fldCharType="begin"/>
        </w:r>
        <w:r w:rsidR="00D23151" w:rsidRPr="00DA2856">
          <w:instrText xml:space="preserve"> ADDIN EN.CITE &lt;EndNote&gt;&lt;Cite&gt;&lt;Author&gt;Prejean&lt;/Author&gt;&lt;Year&gt;2012&lt;/Year&gt;&lt;RecNum&gt;182&lt;/RecNum&gt;&lt;DisplayText&gt;&lt;style face="superscript"&gt;1&lt;/style&gt;&lt;/DisplayText&gt;&lt;record&gt;&lt;rec-number&gt;182&lt;/rec-number&gt;&lt;foreign-keys&gt;&lt;key app="EN" db-id="rafx5r90upzaeeervw5v0zrzearx59fz2sew"&gt;182&lt;/key&gt;&lt;/foreign-keys&gt;&lt;ref-type name="Journal Article"&gt;17&lt;/ref-type&gt;&lt;contributors&gt;&lt;authors&gt;&lt;author&gt;Prejean, J&lt;/author&gt;&lt;author&gt;Tang, T&lt;/author&gt;&lt;author&gt;Hall, I&lt;/author&gt;&lt;/authors&gt;&lt;/contributors&gt;&lt;titles&gt;&lt;title&gt;HIV diagnoses and prevalence in the southern region of the United States, 2007-2010&lt;/title&gt;&lt;secondary-title&gt;Journal of Community Health&lt;/secondary-title&gt;&lt;/titles&gt;&lt;periodical&gt;&lt;full-title&gt;Journal of Community Health&lt;/full-title&gt;&lt;/periodical&gt;&lt;volume&gt;Epub&lt;/volume&gt;&lt;edition&gt;November &lt;/edition&gt;&lt;section&gt;1-13&lt;/section&gt;&lt;dates&gt;&lt;year&gt;2012&lt;/year&gt;&lt;/dates&gt;&lt;urls&gt;&lt;/urls&gt;&lt;/record&gt;&lt;/Cite&gt;&lt;/EndNote&gt;</w:instrText>
        </w:r>
        <w:r w:rsidR="00D23151" w:rsidRPr="00DA2856">
          <w:fldChar w:fldCharType="separate"/>
        </w:r>
        <w:r w:rsidR="00D23151" w:rsidRPr="00DA2856">
          <w:rPr>
            <w:noProof/>
            <w:vertAlign w:val="superscript"/>
          </w:rPr>
          <w:t>1</w:t>
        </w:r>
        <w:r w:rsidR="00D23151" w:rsidRPr="00DA2856">
          <w:fldChar w:fldCharType="end"/>
        </w:r>
      </w:hyperlink>
      <w:r w:rsidR="00DA2856" w:rsidRPr="00DA2856">
        <w:t xml:space="preserve"> </w:t>
      </w:r>
      <w:r w:rsidR="00E95F00" w:rsidRPr="00DA2856">
        <w:t>These findings</w:t>
      </w:r>
      <w:r w:rsidR="00993A6C" w:rsidRPr="00DA2856">
        <w:t xml:space="preserve"> indicate</w:t>
      </w:r>
      <w:r w:rsidR="00993A6C">
        <w:t xml:space="preserve"> the </w:t>
      </w:r>
      <w:r w:rsidR="00E95F00">
        <w:t xml:space="preserve">critical </w:t>
      </w:r>
      <w:r w:rsidR="00993A6C">
        <w:t>need for a focus on identifying and implementing effective HIV prevention and care strategies in ord</w:t>
      </w:r>
      <w:r w:rsidR="000A4634">
        <w:t>er to abate the HIV epidemic in</w:t>
      </w:r>
      <w:r w:rsidR="00166313">
        <w:t xml:space="preserve"> </w:t>
      </w:r>
      <w:r w:rsidR="00993A6C">
        <w:t xml:space="preserve">the </w:t>
      </w:r>
      <w:r w:rsidR="00D1644F">
        <w:t xml:space="preserve">Southern </w:t>
      </w:r>
      <w:r w:rsidR="00993A6C">
        <w:t xml:space="preserve">targeted states. </w:t>
      </w:r>
    </w:p>
    <w:p w14:paraId="790E69CA" w14:textId="77777777" w:rsidR="00CE598C" w:rsidRPr="00D35FD5" w:rsidRDefault="00CE598C"/>
    <w:p w14:paraId="38FD73F4" w14:textId="77777777" w:rsidR="00124A1D" w:rsidRDefault="00124A1D"/>
    <w:p w14:paraId="6E561DFF" w14:textId="77777777" w:rsidR="00F00507" w:rsidRDefault="00F00507" w:rsidP="00F00507">
      <w:pPr>
        <w:rPr>
          <w:b/>
        </w:rPr>
      </w:pPr>
      <w:r w:rsidRPr="008A24A2">
        <w:rPr>
          <w:b/>
        </w:rPr>
        <w:t xml:space="preserve">HIV/AIDS in Metropolitan </w:t>
      </w:r>
      <w:r>
        <w:rPr>
          <w:b/>
        </w:rPr>
        <w:t xml:space="preserve">Statistical </w:t>
      </w:r>
      <w:r w:rsidRPr="008A24A2">
        <w:rPr>
          <w:b/>
        </w:rPr>
        <w:t>Areas Located in 9 Southern States</w:t>
      </w:r>
    </w:p>
    <w:p w14:paraId="78C9AEFA" w14:textId="77777777" w:rsidR="00453BEC" w:rsidRDefault="00453BEC"/>
    <w:p w14:paraId="6C4AAA06" w14:textId="444042F7" w:rsidR="00453BEC" w:rsidRDefault="00453BEC">
      <w:r>
        <w:t xml:space="preserve">According to </w:t>
      </w:r>
      <w:r w:rsidR="00FB50FD">
        <w:t xml:space="preserve">2010 </w:t>
      </w:r>
      <w:r>
        <w:t>data from the Centers for Disease Control and Pr</w:t>
      </w:r>
      <w:r w:rsidR="00FE46BD">
        <w:t xml:space="preserve">evention (CDC), nine of the 10 Metropolitan </w:t>
      </w:r>
      <w:r w:rsidR="00D91073">
        <w:t xml:space="preserve">Statistical </w:t>
      </w:r>
      <w:r w:rsidR="00FE46BD">
        <w:t>A</w:t>
      </w:r>
      <w:r>
        <w:t>reas</w:t>
      </w:r>
      <w:r w:rsidR="00FE46BD">
        <w:t xml:space="preserve"> (M</w:t>
      </w:r>
      <w:r w:rsidR="00D91073">
        <w:t>S</w:t>
      </w:r>
      <w:r w:rsidR="00FE46BD">
        <w:t>A</w:t>
      </w:r>
      <w:r w:rsidR="009D2623">
        <w:t>s</w:t>
      </w:r>
      <w:r w:rsidR="00F7110E">
        <w:t>) with</w:t>
      </w:r>
      <w:r w:rsidR="00D91073">
        <w:t xml:space="preserve"> populations of greater than 500,000</w:t>
      </w:r>
      <w:r>
        <w:t xml:space="preserve"> with the highest HIV diagnosis rates </w:t>
      </w:r>
      <w:r w:rsidR="00170533">
        <w:t xml:space="preserve">and 15 of the top 20 MSAs </w:t>
      </w:r>
      <w:r w:rsidR="00E000E7">
        <w:t xml:space="preserve">with the highest HIV diagnosis rates </w:t>
      </w:r>
      <w:r>
        <w:t xml:space="preserve">were located </w:t>
      </w:r>
      <w:r w:rsidR="0084653A">
        <w:t xml:space="preserve">in 9 </w:t>
      </w:r>
      <w:r w:rsidR="00063AF1">
        <w:t>s</w:t>
      </w:r>
      <w:r w:rsidR="0084653A">
        <w:t>outhern states</w:t>
      </w:r>
      <w:r w:rsidR="00FB50FD">
        <w:t>,</w:t>
      </w:r>
      <w:r w:rsidR="00090E66">
        <w:t xml:space="preserve"> primarily in the </w:t>
      </w:r>
      <w:r w:rsidR="009C7D83">
        <w:t>S</w:t>
      </w:r>
      <w:r w:rsidR="00FB50FD">
        <w:t>outheast</w:t>
      </w:r>
      <w:r w:rsidR="0084653A">
        <w:t>.</w:t>
      </w:r>
      <w:hyperlink w:anchor="_ENREF_2" w:tooltip="Center for Disease Control and Prevention, 2012 #1" w:history="1">
        <w:r w:rsidR="00D23151">
          <w:fldChar w:fldCharType="begin"/>
        </w:r>
        <w:r w:rsidR="00D23151">
          <w:instrText xml:space="preserve"> ADDIN EN.CITE &lt;EndNote&gt;&lt;Cite&gt;&lt;Author&gt;Center for Disease Control and Prevention&lt;/Author&gt;&lt;Year&gt;2012&lt;/Year&gt;&lt;RecNum&gt;209&lt;/RecNum&gt;&lt;DisplayText&gt;&lt;style face="superscript"&gt;2&lt;/style&gt;&lt;/DisplayText&gt;&lt;record&gt;&lt;rec-number&gt;209&lt;/rec-number&gt;&lt;foreign-keys&gt;&lt;key app="EN" db-id="xfpr5ea0httv9fewvr5pvszpsrfx5zff0aww"&gt;209&lt;/key&gt;&lt;/foreign-keys&gt;&lt;ref-type name="Web Page"&gt;12&lt;/ref-type&gt;&lt;contributors&gt;&lt;authors&gt;&lt;author&gt;Center for Disease Control and Prevention,&lt;/author&gt;&lt;/authors&gt;&lt;/contributors&gt;&lt;titles&gt;&lt;title&gt;Diagnosis of HIV infection and AIDS in the United States and Dependent Areas, 2010: HIV Surveillance Report.&lt;/title&gt;&lt;/titles&gt;&lt;volume&gt;2012&lt;/volume&gt;&lt;number&gt;November&lt;/number&gt;&lt;edition&gt;22&lt;/edition&gt;&lt;dates&gt;&lt;year&gt;2012&lt;/year&gt;&lt;/dates&gt;&lt;urls&gt;&lt;related-urls&gt;&lt;url&gt;http://www.cdc.gov/hiv/surveillance/resources/reports/2010report/index.htm&lt;/url&gt;&lt;/related-urls&gt;&lt;/urls&gt;&lt;/record&gt;&lt;/Cite&gt;&lt;/EndNote&gt;</w:instrText>
        </w:r>
        <w:r w:rsidR="00D23151">
          <w:fldChar w:fldCharType="separate"/>
        </w:r>
        <w:r w:rsidR="00D23151" w:rsidRPr="007974AD">
          <w:rPr>
            <w:noProof/>
            <w:vertAlign w:val="superscript"/>
          </w:rPr>
          <w:t>2</w:t>
        </w:r>
        <w:r w:rsidR="00D23151">
          <w:fldChar w:fldCharType="end"/>
        </w:r>
      </w:hyperlink>
      <w:r w:rsidR="0084653A">
        <w:t xml:space="preserve"> These states, AL, FL, GA, LA, MS, NC, SC, TN, </w:t>
      </w:r>
      <w:r w:rsidR="00BC6066">
        <w:t xml:space="preserve">and </w:t>
      </w:r>
      <w:r w:rsidR="000E33A0">
        <w:t xml:space="preserve">East </w:t>
      </w:r>
      <w:r w:rsidR="0084653A">
        <w:t>TX</w:t>
      </w:r>
      <w:r w:rsidR="00FE46BD">
        <w:t>, are hereafter referred to as the targeted states</w:t>
      </w:r>
      <w:r w:rsidR="001115D8">
        <w:t xml:space="preserve">. They </w:t>
      </w:r>
      <w:r w:rsidR="0084653A">
        <w:t>share similar cultural histories a</w:t>
      </w:r>
      <w:r w:rsidR="00D277FB">
        <w:t>s well as simila</w:t>
      </w:r>
      <w:r w:rsidR="00FF6013">
        <w:t>r HIV epidemics</w:t>
      </w:r>
      <w:r w:rsidR="00A50A1B">
        <w:t>.</w:t>
      </w:r>
      <w:r w:rsidR="00A037FA">
        <w:fldChar w:fldCharType="begin">
          <w:fldData xml:space="preserve">PEVuZE5vdGU+PENpdGU+PEF1dGhvcj5DZW50ZXIgZm9yIERpc2Vhc2UgQ29udHJvbCBhbmQgUHJl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</w:fldData>
        </w:fldChar>
      </w:r>
      <w:r w:rsidR="00961EED">
        <w:instrText xml:space="preserve"> ADDIN EN.CITE </w:instrText>
      </w:r>
      <w:r w:rsidR="00A037FA">
        <w:fldChar w:fldCharType="begin">
          <w:fldData xml:space="preserve">PEVuZE5vdGU+PENpdGU+PEF1dGhvcj5DZW50ZXIgZm9yIERpc2Vhc2UgQ29udHJvbCBhbmQgUHJl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</w:fldData>
        </w:fldChar>
      </w:r>
      <w:r w:rsidR="00961EED">
        <w:instrText xml:space="preserve"> ADDIN EN.CITE.DATA </w:instrText>
      </w:r>
      <w:r w:rsidR="00A037FA">
        <w:fldChar w:fldCharType="end"/>
      </w:r>
      <w:r w:rsidR="00A037FA">
        <w:fldChar w:fldCharType="separate"/>
      </w:r>
      <w:hyperlink w:anchor="_ENREF_2" w:tooltip="Center for Disease Control and Prevention, 2012 #1" w:history="1">
        <w:r w:rsidR="00D23151" w:rsidRPr="00961EED">
          <w:rPr>
            <w:noProof/>
            <w:vertAlign w:val="superscript"/>
          </w:rPr>
          <w:t>2</w:t>
        </w:r>
      </w:hyperlink>
      <w:r w:rsidR="00961EED" w:rsidRPr="00961EED">
        <w:rPr>
          <w:noProof/>
          <w:vertAlign w:val="superscript"/>
        </w:rPr>
        <w:t>,</w:t>
      </w:r>
      <w:hyperlink w:anchor="_ENREF_3" w:tooltip="Reif, 2011 #206" w:history="1">
        <w:r w:rsidR="00D23151" w:rsidRPr="00961EED">
          <w:rPr>
            <w:noProof/>
            <w:vertAlign w:val="superscript"/>
          </w:rPr>
          <w:t>3</w:t>
        </w:r>
      </w:hyperlink>
      <w:r w:rsidR="00961EED" w:rsidRPr="00961EED">
        <w:rPr>
          <w:noProof/>
          <w:vertAlign w:val="superscript"/>
        </w:rPr>
        <w:t>,</w:t>
      </w:r>
      <w:hyperlink w:anchor="_ENREF_5" w:tooltip="Bartley, 1988 #81" w:history="1">
        <w:r w:rsidR="00D23151" w:rsidRPr="00961EED">
          <w:rPr>
            <w:noProof/>
            <w:vertAlign w:val="superscript"/>
          </w:rPr>
          <w:t>5</w:t>
        </w:r>
      </w:hyperlink>
      <w:r w:rsidR="00961EED" w:rsidRPr="00961EED">
        <w:rPr>
          <w:noProof/>
          <w:vertAlign w:val="superscript"/>
        </w:rPr>
        <w:t>,</w:t>
      </w:r>
      <w:hyperlink w:anchor="_ENREF_6" w:tooltip="Wilson, 1989 #82" w:history="1">
        <w:r w:rsidR="00D23151" w:rsidRPr="00961EED">
          <w:rPr>
            <w:noProof/>
            <w:vertAlign w:val="superscript"/>
          </w:rPr>
          <w:t>6</w:t>
        </w:r>
      </w:hyperlink>
      <w:r w:rsidR="00A037FA">
        <w:fldChar w:fldCharType="end"/>
      </w:r>
      <w:r w:rsidR="00A50A1B">
        <w:t xml:space="preserve"> </w:t>
      </w:r>
    </w:p>
    <w:p w14:paraId="0769961A" w14:textId="77777777" w:rsidR="0084653A" w:rsidRDefault="001115D8">
      <w:r>
        <w:t xml:space="preserve">    This report uses</w:t>
      </w:r>
      <w:r w:rsidR="0084653A">
        <w:t xml:space="preserve"> data published by the CDC </w:t>
      </w:r>
      <w:r>
        <w:t xml:space="preserve">to examine </w:t>
      </w:r>
      <w:r w:rsidR="00FE46BD">
        <w:t xml:space="preserve">HIV diagnosis and prevalence rates for </w:t>
      </w:r>
      <w:r w:rsidR="00145D4E">
        <w:t>targeted state M</w:t>
      </w:r>
      <w:r w:rsidR="00D91073">
        <w:t>S</w:t>
      </w:r>
      <w:r w:rsidR="00145D4E">
        <w:t>A</w:t>
      </w:r>
      <w:r w:rsidR="002F4D0C">
        <w:t>s in</w:t>
      </w:r>
      <w:r>
        <w:t xml:space="preserve"> 2010 and to study trends in </w:t>
      </w:r>
      <w:r w:rsidR="00455FA7">
        <w:t>diagnosi</w:t>
      </w:r>
      <w:r>
        <w:t>s and prevalence rates from</w:t>
      </w:r>
      <w:r w:rsidR="002F4D0C">
        <w:t xml:space="preserve"> 2008-2010 for </w:t>
      </w:r>
      <w:r w:rsidR="00856FFC">
        <w:t xml:space="preserve">targeted state </w:t>
      </w:r>
      <w:r w:rsidR="00145D4E">
        <w:t>M</w:t>
      </w:r>
      <w:r w:rsidR="00D91073">
        <w:t>S</w:t>
      </w:r>
      <w:r w:rsidR="00145D4E">
        <w:t>As.</w:t>
      </w:r>
      <w:r w:rsidR="00A037FA">
        <w:fldChar w:fldCharType="begin">
          <w:fldData xml:space="preserve">PEVuZE5vdGU+PENpdGU+PEF1dGhvcj5DZW50ZXIgZm9yIERpc2Vhc2UgQ29udHJvbCBhbmQgUHJl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</w:fldData>
        </w:fldChar>
      </w:r>
      <w:r w:rsidR="007974AD">
        <w:instrText xml:space="preserve"> ADDIN EN.CITE </w:instrText>
      </w:r>
      <w:r w:rsidR="00A037FA">
        <w:fldChar w:fldCharType="begin">
          <w:fldData xml:space="preserve">PEVuZE5vdGU+PENpdGU+PEF1dGhvcj5DZW50ZXIgZm9yIERpc2Vhc2UgQ29udHJvbCBhbmQgUHJl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</w:fldData>
        </w:fldChar>
      </w:r>
      <w:r w:rsidR="007974AD">
        <w:instrText xml:space="preserve"> ADDIN EN.CITE.DATA </w:instrText>
      </w:r>
      <w:r w:rsidR="00A037FA">
        <w:fldChar w:fldCharType="end"/>
      </w:r>
      <w:r w:rsidR="00A037FA">
        <w:fldChar w:fldCharType="separate"/>
      </w:r>
      <w:hyperlink w:anchor="_ENREF_2" w:tooltip="Center for Disease Control and Prevention, 2012 #1" w:history="1">
        <w:r w:rsidR="00D23151" w:rsidRPr="007974AD">
          <w:rPr>
            <w:noProof/>
            <w:vertAlign w:val="superscript"/>
          </w:rPr>
          <w:t>2</w:t>
        </w:r>
      </w:hyperlink>
      <w:r w:rsidR="007974AD" w:rsidRPr="007974AD">
        <w:rPr>
          <w:noProof/>
          <w:vertAlign w:val="superscript"/>
        </w:rPr>
        <w:t>,</w:t>
      </w:r>
      <w:hyperlink w:anchor="_ENREF_7" w:tooltip="Centers for Disease Control and Prevention, 2011 #4" w:history="1">
        <w:r w:rsidR="00D23151" w:rsidRPr="007974AD">
          <w:rPr>
            <w:noProof/>
            <w:vertAlign w:val="superscript"/>
          </w:rPr>
          <w:t>7</w:t>
        </w:r>
      </w:hyperlink>
      <w:r w:rsidR="007974AD" w:rsidRPr="007974AD">
        <w:rPr>
          <w:noProof/>
          <w:vertAlign w:val="superscript"/>
        </w:rPr>
        <w:t>,</w:t>
      </w:r>
      <w:hyperlink w:anchor="_ENREF_8" w:tooltip="Centers for Disease Control and Prevention, 2010 #5" w:history="1">
        <w:r w:rsidR="00D23151" w:rsidRPr="007974AD">
          <w:rPr>
            <w:noProof/>
            <w:vertAlign w:val="superscript"/>
          </w:rPr>
          <w:t>8</w:t>
        </w:r>
      </w:hyperlink>
      <w:r w:rsidR="00A037FA">
        <w:fldChar w:fldCharType="end"/>
      </w:r>
      <w:r w:rsidR="00145D4E">
        <w:t xml:space="preserve"> In addition, </w:t>
      </w:r>
      <w:r w:rsidR="002F4D0C">
        <w:t>the report utilizes i</w:t>
      </w:r>
      <w:r w:rsidR="0006451C">
        <w:t>nformation from a recent CDC data report that presented</w:t>
      </w:r>
      <w:r w:rsidR="002F4D0C">
        <w:t xml:space="preserve"> </w:t>
      </w:r>
      <w:r w:rsidR="00856FFC">
        <w:t xml:space="preserve">HIV epidemiology </w:t>
      </w:r>
      <w:r w:rsidR="00A66F53">
        <w:t xml:space="preserve">among adults and adolescents </w:t>
      </w:r>
      <w:r w:rsidR="00856FFC">
        <w:t xml:space="preserve">in </w:t>
      </w:r>
      <w:r w:rsidR="002F4D0C">
        <w:t>M</w:t>
      </w:r>
      <w:r w:rsidR="00D91073">
        <w:t>S</w:t>
      </w:r>
      <w:r w:rsidR="002F4D0C">
        <w:t>As by characteristics such as gender, age, and race/ethnicity.</w:t>
      </w:r>
      <w:hyperlink w:anchor="_ENREF_9" w:tooltip="Center for Disease Control and Prevention, 2013 #180" w:history="1">
        <w:r w:rsidR="00D23151">
          <w:fldChar w:fldCharType="begin"/>
        </w:r>
        <w:r w:rsidR="00D23151">
          <w:instrText xml:space="preserve"> ADDIN EN.CITE &lt;EndNote&gt;&lt;Cite&gt;&lt;Author&gt;Center for Disease Control and Prevention&lt;/Author&gt;&lt;Year&gt;2013&lt;/Year&gt;&lt;RecNum&gt;180&lt;/RecNum&gt;&lt;DisplayText&gt;&lt;style face="superscript"&gt;9&lt;/style&gt;&lt;/DisplayText&gt;&lt;record&gt;&lt;rec-number&gt;180&lt;/rec-number&gt;&lt;foreign-keys&gt;&lt;key app="EN" db-id="rafx5r90upzaeeervw5v0zrzearx59fz2sew"&gt;180&lt;/key&gt;&lt;/foreign-keys&gt;&lt;ref-type name="Web Page"&gt;12&lt;/ref-type&gt;&lt;contributors&gt;&lt;authors&gt;&lt;author&gt;Center for Disease Control and Prevention,&lt;/author&gt;&lt;/authors&gt;&lt;/contributors&gt;&lt;titles&gt;&lt;title&gt;Diagnosed HIV infection among adults and adolescents in Metropolitan Statistical Areas - United States and Puerto Rico 2010.&lt;/title&gt;&lt;secondary-title&gt;HIV Surveillance Report: Supplemental Report. &lt;/secondary-title&gt;&lt;/titles&gt;&lt;volume&gt;18&lt;/volume&gt;&lt;num-vols&gt;(no.1)&lt;/num-vols&gt;&lt;dates&gt;&lt;year&gt;2013&lt;/year&gt;&lt;/dates&gt;&lt;urls&gt;&lt;related-urls&gt;&lt;url&gt;http://www.cdc.gov/hiv/topics/surveillance/resources/reports/#supplemental&lt;/url&gt;&lt;/related-urls&gt;&lt;/urls&gt;&lt;access-date&gt;2013&lt;/access-date&gt;&lt;/record&gt;&lt;/Cite&gt;&lt;/EndNote&gt;</w:instrText>
        </w:r>
        <w:r w:rsidR="00D23151">
          <w:fldChar w:fldCharType="separate"/>
        </w:r>
        <w:r w:rsidR="00D23151" w:rsidRPr="00FA7EAC">
          <w:rPr>
            <w:noProof/>
            <w:vertAlign w:val="superscript"/>
          </w:rPr>
          <w:t>9</w:t>
        </w:r>
        <w:r w:rsidR="00D23151">
          <w:fldChar w:fldCharType="end"/>
        </w:r>
      </w:hyperlink>
      <w:r w:rsidR="002F4D0C">
        <w:t xml:space="preserve"> Finally, the report includes a simple sensitivity analysis to examine the extent to which selected M</w:t>
      </w:r>
      <w:r w:rsidR="00D91073">
        <w:t>S</w:t>
      </w:r>
      <w:r w:rsidR="002F4D0C">
        <w:t xml:space="preserve">As would change in the </w:t>
      </w:r>
      <w:r w:rsidR="00247466">
        <w:t>ranking for highest HIV diagnos</w:t>
      </w:r>
      <w:r w:rsidR="00FF2583">
        <w:t>is rates i</w:t>
      </w:r>
      <w:r w:rsidR="00247466">
        <w:t xml:space="preserve">f they had 10-25% </w:t>
      </w:r>
      <w:r w:rsidR="0015327E">
        <w:t>fewer</w:t>
      </w:r>
      <w:r w:rsidR="00247466">
        <w:t xml:space="preserve"> individuals diagnosed</w:t>
      </w:r>
      <w:r w:rsidR="00145D4E">
        <w:t xml:space="preserve"> with HIV</w:t>
      </w:r>
      <w:r w:rsidR="00247466">
        <w:t>. This analysis provides information about how sensitive the rankings of these MSAs would be to</w:t>
      </w:r>
      <w:r w:rsidR="0006451C">
        <w:t xml:space="preserve"> relatively small </w:t>
      </w:r>
      <w:r w:rsidR="00247466">
        <w:t xml:space="preserve">changes in </w:t>
      </w:r>
      <w:r w:rsidR="0034656E">
        <w:t xml:space="preserve">the </w:t>
      </w:r>
      <w:r w:rsidR="00247466">
        <w:t xml:space="preserve">numbers diagnosed. </w:t>
      </w:r>
    </w:p>
    <w:p w14:paraId="78B028E7" w14:textId="77777777" w:rsidR="00570FBB" w:rsidRDefault="00570FBB"/>
    <w:p w14:paraId="191E0E5F" w14:textId="77777777" w:rsidR="004842AE" w:rsidRPr="005D0D99" w:rsidRDefault="006944F3">
      <w:pPr>
        <w:rPr>
          <w:u w:val="single"/>
        </w:rPr>
      </w:pPr>
      <w:r w:rsidRPr="005D0D99">
        <w:rPr>
          <w:u w:val="single"/>
        </w:rPr>
        <w:t>HIV Diagnosis Rates in M</w:t>
      </w:r>
      <w:r w:rsidR="00D91073">
        <w:rPr>
          <w:u w:val="single"/>
        </w:rPr>
        <w:t>S</w:t>
      </w:r>
      <w:r w:rsidRPr="005D0D99">
        <w:rPr>
          <w:u w:val="single"/>
        </w:rPr>
        <w:t>As 2008-2010</w:t>
      </w:r>
      <w:r w:rsidR="001E1272">
        <w:rPr>
          <w:u w:val="single"/>
        </w:rPr>
        <w:t xml:space="preserve"> (Table 1):</w:t>
      </w:r>
    </w:p>
    <w:p w14:paraId="311A0E15" w14:textId="7FA02813" w:rsidR="00897092" w:rsidRDefault="00F878A2">
      <w:r>
        <w:rPr>
          <w:noProof/>
        </w:rPr>
        <w:drawing>
          <wp:anchor distT="0" distB="0" distL="114300" distR="114300" simplePos="0" relativeHeight="251658240" behindDoc="0" locked="0" layoutInCell="1" allowOverlap="1" wp14:anchorId="3DE73F7A" wp14:editId="6B7AFAAB">
            <wp:simplePos x="0" y="0"/>
            <wp:positionH relativeFrom="column">
              <wp:posOffset>2057400</wp:posOffset>
            </wp:positionH>
            <wp:positionV relativeFrom="paragraph">
              <wp:posOffset>334010</wp:posOffset>
            </wp:positionV>
            <wp:extent cx="4114800" cy="4114800"/>
            <wp:effectExtent l="0" t="0" r="0" b="0"/>
            <wp:wrapSquare wrapText="bothSides"/>
            <wp:docPr id="3" name="Picture 3" descr="Untitled:Users:Susan:Documents:Susan's Old Files:fordfoundation:2010analysis:Ford HIV results_2010 data updatesr:Slide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titled:Users:Susan:Documents:Susan's Old Files:fordfoundation:2010analysis:Ford HIV results_2010 data updatesr:Slide0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14800" cy="41148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0064179C">
        <w:t xml:space="preserve">The CDC </w:t>
      </w:r>
      <w:r w:rsidR="006944F3">
        <w:t xml:space="preserve">HIV Surveillance </w:t>
      </w:r>
      <w:r w:rsidR="005A2C64">
        <w:t xml:space="preserve">Report, 2010, provided information about the </w:t>
      </w:r>
      <w:r w:rsidR="00D91073">
        <w:t xml:space="preserve">MSAs </w:t>
      </w:r>
      <w:r w:rsidR="005A2C64">
        <w:t xml:space="preserve">that </w:t>
      </w:r>
      <w:r w:rsidR="00E26F6F">
        <w:t>had the h</w:t>
      </w:r>
      <w:r w:rsidR="00145D4E">
        <w:t>ighest HIV diagnosis rates</w:t>
      </w:r>
      <w:r w:rsidR="00A66A3F">
        <w:t xml:space="preserve"> (Figure 1)</w:t>
      </w:r>
      <w:r w:rsidR="00145D4E">
        <w:t>. Nine</w:t>
      </w:r>
      <w:r w:rsidR="00E26F6F">
        <w:t xml:space="preserve"> of the </w:t>
      </w:r>
      <w:r w:rsidR="00145D4E">
        <w:t xml:space="preserve">ten </w:t>
      </w:r>
      <w:r w:rsidR="00E26F6F">
        <w:t>M</w:t>
      </w:r>
      <w:r w:rsidR="00D91073">
        <w:t>S</w:t>
      </w:r>
      <w:r w:rsidR="00E26F6F">
        <w:t>As with the highest HIV diagnos</w:t>
      </w:r>
      <w:r w:rsidR="00063AF1">
        <w:t xml:space="preserve">is </w:t>
      </w:r>
      <w:r w:rsidR="00E26F6F">
        <w:t>rates were in the targeted states</w:t>
      </w:r>
      <w:r w:rsidR="004E6E22">
        <w:t>,</w:t>
      </w:r>
      <w:r w:rsidR="00E26F6F">
        <w:t xml:space="preserve"> including Miami, Baton Rouge, New Orleans, Jackson MS, Memphis, </w:t>
      </w:r>
      <w:r w:rsidR="007D3247">
        <w:t>Orlando, Columbia</w:t>
      </w:r>
      <w:r w:rsidR="00C445E0">
        <w:t xml:space="preserve"> SC</w:t>
      </w:r>
      <w:r w:rsidR="007D3247">
        <w:t>,</w:t>
      </w:r>
      <w:r w:rsidR="006062AF">
        <w:t xml:space="preserve"> Atlanta, and Jacksonville FL</w:t>
      </w:r>
      <w:r w:rsidR="00A17587">
        <w:t xml:space="preserve"> (in order from </w:t>
      </w:r>
      <w:r w:rsidR="00072057">
        <w:t>highest diagnosis rate)</w:t>
      </w:r>
      <w:r w:rsidR="006062AF">
        <w:t>. New York City ranked 7</w:t>
      </w:r>
      <w:r w:rsidR="006062AF" w:rsidRPr="006062AF">
        <w:rPr>
          <w:vertAlign w:val="superscript"/>
        </w:rPr>
        <w:t>th</w:t>
      </w:r>
      <w:r w:rsidR="006062AF">
        <w:t xml:space="preserve"> for HIV diagnosis rates</w:t>
      </w:r>
      <w:r w:rsidR="00F94A86">
        <w:t xml:space="preserve"> and was the only M</w:t>
      </w:r>
      <w:r w:rsidR="00D91073">
        <w:t>S</w:t>
      </w:r>
      <w:r w:rsidR="00F94A86">
        <w:t xml:space="preserve">A in the top 10 </w:t>
      </w:r>
      <w:r w:rsidR="007D3247">
        <w:t xml:space="preserve">for </w:t>
      </w:r>
      <w:r w:rsidR="007E0593">
        <w:t>HIV</w:t>
      </w:r>
      <w:r w:rsidR="007D3247">
        <w:t xml:space="preserve"> </w:t>
      </w:r>
      <w:r w:rsidR="007E0593">
        <w:t xml:space="preserve">diagnosis rates </w:t>
      </w:r>
      <w:r w:rsidR="00F94A86">
        <w:t>not located in the targeted states</w:t>
      </w:r>
      <w:r w:rsidR="006062AF">
        <w:t xml:space="preserve">. </w:t>
      </w:r>
      <w:r w:rsidR="0015327E">
        <w:t xml:space="preserve">In 2010, </w:t>
      </w:r>
      <w:r w:rsidR="00CC6F2D">
        <w:t>nearly one-third (</w:t>
      </w:r>
      <w:r w:rsidR="00D91073">
        <w:t>30</w:t>
      </w:r>
      <w:r w:rsidR="0015327E">
        <w:t>%</w:t>
      </w:r>
      <w:r w:rsidR="00CC6F2D">
        <w:t>)</w:t>
      </w:r>
      <w:r w:rsidR="0015327E">
        <w:t xml:space="preserve"> of HIV diagnoses </w:t>
      </w:r>
      <w:r w:rsidR="00F458AD">
        <w:lastRenderedPageBreak/>
        <w:t xml:space="preserve">reported </w:t>
      </w:r>
      <w:r w:rsidR="00D91073">
        <w:t xml:space="preserve">in MSAs </w:t>
      </w:r>
      <w:r w:rsidR="00F458AD">
        <w:t xml:space="preserve">were </w:t>
      </w:r>
      <w:r w:rsidR="0015327E">
        <w:t xml:space="preserve">in the targeted states. The </w:t>
      </w:r>
      <w:r w:rsidR="00897092">
        <w:t>targeted states also had 9 of the 10 M</w:t>
      </w:r>
      <w:r w:rsidR="00D91073">
        <w:t>S</w:t>
      </w:r>
      <w:r w:rsidR="00897092">
        <w:t>As with the highest HIV diagnosis rates</w:t>
      </w:r>
      <w:r w:rsidR="0015327E">
        <w:t xml:space="preserve"> in 2008 and 2009</w:t>
      </w:r>
      <w:r w:rsidR="00A66A3F">
        <w:t xml:space="preserve"> (Figure 2)</w:t>
      </w:r>
      <w:r w:rsidR="00897092">
        <w:t>. Consis</w:t>
      </w:r>
      <w:r w:rsidR="00145D4E">
        <w:t xml:space="preserve">tent with </w:t>
      </w:r>
      <w:r w:rsidR="003435DF">
        <w:t xml:space="preserve">the </w:t>
      </w:r>
      <w:r w:rsidR="00145D4E">
        <w:t xml:space="preserve">2010 findings, Miami </w:t>
      </w:r>
      <w:r w:rsidR="00897092">
        <w:t>had the highest HIV diagnosis rates of any M</w:t>
      </w:r>
      <w:r w:rsidR="00D91073">
        <w:t>S</w:t>
      </w:r>
      <w:r w:rsidR="00897092">
        <w:t xml:space="preserve">A in 2008 and 2009. </w:t>
      </w:r>
      <w:r w:rsidR="009C39BF">
        <w:t>Other targeted state M</w:t>
      </w:r>
      <w:r w:rsidR="006B7A89">
        <w:t>S</w:t>
      </w:r>
      <w:r w:rsidR="009C39BF">
        <w:t>As changed rankings s</w:t>
      </w:r>
      <w:r w:rsidR="003F2548">
        <w:t>omewhat over the 3-</w:t>
      </w:r>
      <w:r w:rsidR="009137DA">
        <w:t>year period. For example</w:t>
      </w:r>
      <w:r w:rsidR="003F2548">
        <w:t xml:space="preserve">, Columbia SC increased from </w:t>
      </w:r>
      <w:r w:rsidR="002A6001">
        <w:t xml:space="preserve">the </w:t>
      </w:r>
      <w:r w:rsidR="003F2548">
        <w:t>15</w:t>
      </w:r>
      <w:r w:rsidR="003F2548" w:rsidRPr="003F2548">
        <w:rPr>
          <w:vertAlign w:val="superscript"/>
        </w:rPr>
        <w:t>th</w:t>
      </w:r>
      <w:r w:rsidR="00E06BC4">
        <w:t xml:space="preserve"> highest diagnosis rate in 2008</w:t>
      </w:r>
      <w:r w:rsidR="003F2548">
        <w:t xml:space="preserve"> to </w:t>
      </w:r>
      <w:r w:rsidR="00A17AB4">
        <w:t>11</w:t>
      </w:r>
      <w:r w:rsidR="00A17AB4" w:rsidRPr="00A17AB4">
        <w:rPr>
          <w:vertAlign w:val="superscript"/>
        </w:rPr>
        <w:t>th</w:t>
      </w:r>
      <w:r w:rsidR="00A17AB4">
        <w:t xml:space="preserve"> </w:t>
      </w:r>
      <w:r w:rsidR="003F2548">
        <w:t>in 2009 and 8</w:t>
      </w:r>
      <w:r w:rsidR="003F2548" w:rsidRPr="003F2548">
        <w:rPr>
          <w:vertAlign w:val="superscript"/>
        </w:rPr>
        <w:t>th</w:t>
      </w:r>
      <w:r w:rsidR="003F2548">
        <w:t xml:space="preserve"> in 2010</w:t>
      </w:r>
      <w:r w:rsidR="00E06BC4">
        <w:t>,</w:t>
      </w:r>
      <w:r w:rsidR="003F2548">
        <w:t xml:space="preserve"> while Atlanta went from 2</w:t>
      </w:r>
      <w:r w:rsidR="003F2548" w:rsidRPr="003F2548">
        <w:rPr>
          <w:vertAlign w:val="superscript"/>
        </w:rPr>
        <w:t>nd</w:t>
      </w:r>
      <w:r w:rsidR="003F2548">
        <w:t xml:space="preserve"> </w:t>
      </w:r>
      <w:r w:rsidR="00A17AB4">
        <w:t>in 2008 to 9</w:t>
      </w:r>
      <w:r w:rsidR="00A17AB4" w:rsidRPr="00A17AB4">
        <w:rPr>
          <w:vertAlign w:val="superscript"/>
        </w:rPr>
        <w:t>th</w:t>
      </w:r>
      <w:r w:rsidR="00A17AB4">
        <w:t xml:space="preserve"> </w:t>
      </w:r>
      <w:r w:rsidR="003F2548">
        <w:t>in 2010.</w:t>
      </w:r>
      <w:r w:rsidR="00897092">
        <w:t xml:space="preserve"> </w:t>
      </w:r>
      <w:r w:rsidR="00C43C86">
        <w:t>For seven of the</w:t>
      </w:r>
      <w:r w:rsidR="007A4D9D">
        <w:t xml:space="preserve"> M</w:t>
      </w:r>
      <w:r w:rsidR="006B7A89">
        <w:t>S</w:t>
      </w:r>
      <w:r w:rsidR="007A4D9D">
        <w:t xml:space="preserve">As among the </w:t>
      </w:r>
      <w:r w:rsidR="00621443">
        <w:t xml:space="preserve">top 10 highest </w:t>
      </w:r>
      <w:r w:rsidR="00D615C7">
        <w:t>HIV diagnosis</w:t>
      </w:r>
      <w:r w:rsidR="00621443">
        <w:t xml:space="preserve"> rates</w:t>
      </w:r>
      <w:r w:rsidR="00D615C7">
        <w:t xml:space="preserve"> in 2010, the </w:t>
      </w:r>
      <w:r w:rsidR="00145D4E">
        <w:t xml:space="preserve">HIV diagnosis </w:t>
      </w:r>
      <w:r w:rsidR="00621443">
        <w:t>rates decreased</w:t>
      </w:r>
      <w:r w:rsidR="00D615C7">
        <w:t xml:space="preserve"> since 2008. However, for some areas su</w:t>
      </w:r>
      <w:r w:rsidR="008C474C">
        <w:t>ch as Columbia</w:t>
      </w:r>
      <w:r w:rsidR="00E06BC4">
        <w:t xml:space="preserve"> SC</w:t>
      </w:r>
      <w:r w:rsidR="007E0593">
        <w:t xml:space="preserve"> and</w:t>
      </w:r>
      <w:r w:rsidR="00621443">
        <w:t xml:space="preserve"> Baton Rouge</w:t>
      </w:r>
      <w:r w:rsidR="007D3247">
        <w:t xml:space="preserve"> the rates did not improve</w:t>
      </w:r>
      <w:r w:rsidR="00D615C7">
        <w:t xml:space="preserve"> </w:t>
      </w:r>
      <w:r w:rsidR="00664F63">
        <w:t>over time.</w:t>
      </w:r>
    </w:p>
    <w:p w14:paraId="4F9AFE9D" w14:textId="77777777" w:rsidR="006944F3" w:rsidRDefault="006944F3" w:rsidP="006944F3"/>
    <w:p w14:paraId="0826B5B7" w14:textId="77777777" w:rsidR="00D91073" w:rsidRPr="00F458AD" w:rsidRDefault="00D91073" w:rsidP="006944F3">
      <w:pPr>
        <w:rPr>
          <w:b/>
        </w:rPr>
      </w:pPr>
      <w:r w:rsidRPr="00F458AD">
        <w:rPr>
          <w:b/>
        </w:rPr>
        <w:t>Table 1: Ten MSAs with the highest HIV diagnosis rates 2008-2010</w:t>
      </w:r>
    </w:p>
    <w:tbl>
      <w:tblPr>
        <w:tblStyle w:val="TableGrid"/>
        <w:tblW w:w="0" w:type="auto"/>
        <w:tblLook w:val="04A0" w:firstRow="1" w:lastRow="0" w:firstColumn="1" w:lastColumn="0" w:noHBand="0" w:noVBand="1"/>
      </w:tblPr>
      <w:tblGrid>
        <w:gridCol w:w="1500"/>
        <w:gridCol w:w="1434"/>
        <w:gridCol w:w="823"/>
        <w:gridCol w:w="1136"/>
        <w:gridCol w:w="876"/>
        <w:gridCol w:w="1136"/>
        <w:gridCol w:w="815"/>
        <w:gridCol w:w="1136"/>
      </w:tblGrid>
      <w:tr w:rsidR="00591A86" w14:paraId="61C4B43C" w14:textId="77777777">
        <w:tc>
          <w:tcPr>
            <w:tcW w:w="1609" w:type="dxa"/>
          </w:tcPr>
          <w:p w14:paraId="5015D771" w14:textId="77777777" w:rsidR="00CB2075" w:rsidRDefault="00CB2075" w:rsidP="006944F3"/>
        </w:tc>
        <w:tc>
          <w:tcPr>
            <w:tcW w:w="889" w:type="dxa"/>
          </w:tcPr>
          <w:p w14:paraId="70F6D919" w14:textId="77777777" w:rsidR="00CB2075" w:rsidRDefault="00CB2075" w:rsidP="006944F3">
            <w:pPr>
              <w:rPr>
                <w:b/>
              </w:rPr>
            </w:pPr>
            <w:r>
              <w:rPr>
                <w:b/>
              </w:rPr>
              <w:t>Population</w:t>
            </w:r>
          </w:p>
          <w:p w14:paraId="48F3861F" w14:textId="77777777" w:rsidR="00F801C5" w:rsidRPr="00F458AD" w:rsidRDefault="00F801C5" w:rsidP="00D23151">
            <w:pPr>
              <w:rPr>
                <w:b/>
              </w:rPr>
            </w:pPr>
            <w:r>
              <w:rPr>
                <w:b/>
              </w:rPr>
              <w:t xml:space="preserve">    2010</w:t>
            </w:r>
            <w:hyperlink w:anchor="_ENREF_10" w:tooltip="U.S. Census Bureau,  #83" w:history="1">
              <w:r w:rsidR="00D23151">
                <w:rPr>
                  <w:b/>
                </w:rPr>
                <w:fldChar w:fldCharType="begin"/>
              </w:r>
              <w:r w:rsidR="00D23151">
                <w:rPr>
                  <w:b/>
                </w:rPr>
                <w:instrText xml:space="preserve"> ADDIN EN.CITE &lt;EndNote&gt;&lt;Cite&gt;&lt;Author&gt;U.S. Census Bureau&lt;/Author&gt;&lt;RecNum&gt;83&lt;/RecNum&gt;&lt;DisplayText&gt;&lt;style face="superscript"&gt;10&lt;/style&gt;&lt;/DisplayText&gt;&lt;record&gt;&lt;rec-number&gt;83&lt;/rec-number&gt;&lt;foreign-keys&gt;&lt;key app="EN" db-id="rafx5r90upzaeeervw5v0zrzearx59fz2sew"&gt;83&lt;/key&gt;&lt;/foreign-keys&gt;&lt;ref-type name="Web Page"&gt;12&lt;/ref-type&gt;&lt;contributors&gt;&lt;authors&gt;&lt;author&gt;U.S. Census Bureau, &lt;/author&gt;&lt;/authors&gt;&lt;/contributors&gt;&lt;titles&gt;&lt;title&gt;Census Regions and Divisions of the United States&lt;/title&gt;&lt;/titles&gt;&lt;volume&gt;2011&lt;/volume&gt;&lt;number&gt;November&lt;/number&gt;&lt;dates&gt;&lt;/dates&gt;&lt;urls&gt;&lt;related-urls&gt;&lt;url&gt;http://www.census.gov/geo/www/us_regdiv.pdf&lt;/url&gt;&lt;/related-urls&gt;&lt;/urls&gt;&lt;/record&gt;&lt;/Cite&gt;&lt;/EndNote&gt;</w:instrText>
              </w:r>
              <w:r w:rsidR="00D23151">
                <w:rPr>
                  <w:b/>
                </w:rPr>
                <w:fldChar w:fldCharType="separate"/>
              </w:r>
              <w:r w:rsidR="00D23151" w:rsidRPr="0044267C">
                <w:rPr>
                  <w:b/>
                  <w:noProof/>
                  <w:vertAlign w:val="superscript"/>
                </w:rPr>
                <w:t>10</w:t>
              </w:r>
              <w:r w:rsidR="00D23151">
                <w:rPr>
                  <w:b/>
                </w:rPr>
                <w:fldChar w:fldCharType="end"/>
              </w:r>
            </w:hyperlink>
            <w:r w:rsidR="00FF022A">
              <w:rPr>
                <w:b/>
              </w:rPr>
              <w:t xml:space="preserve"> (ref)</w:t>
            </w:r>
          </w:p>
        </w:tc>
        <w:tc>
          <w:tcPr>
            <w:tcW w:w="889" w:type="dxa"/>
          </w:tcPr>
          <w:p w14:paraId="416D3EC9" w14:textId="77777777" w:rsidR="00CB2075" w:rsidRPr="00F458AD" w:rsidRDefault="00CB2075" w:rsidP="006944F3">
            <w:pPr>
              <w:rPr>
                <w:b/>
              </w:rPr>
            </w:pPr>
            <w:r w:rsidRPr="00F458AD">
              <w:rPr>
                <w:b/>
              </w:rPr>
              <w:t>2010</w:t>
            </w:r>
          </w:p>
        </w:tc>
        <w:tc>
          <w:tcPr>
            <w:tcW w:w="1136" w:type="dxa"/>
          </w:tcPr>
          <w:p w14:paraId="170E7199" w14:textId="77777777" w:rsidR="00CB2075" w:rsidRPr="00F458AD" w:rsidRDefault="00CB2075" w:rsidP="006944F3">
            <w:pPr>
              <w:rPr>
                <w:b/>
              </w:rPr>
            </w:pPr>
            <w:r w:rsidRPr="00F458AD">
              <w:rPr>
                <w:b/>
              </w:rPr>
              <w:t>Ranking</w:t>
            </w:r>
          </w:p>
        </w:tc>
        <w:tc>
          <w:tcPr>
            <w:tcW w:w="1035" w:type="dxa"/>
          </w:tcPr>
          <w:p w14:paraId="2028C67D" w14:textId="77777777" w:rsidR="00CB2075" w:rsidRPr="00F458AD" w:rsidRDefault="00CB2075" w:rsidP="006944F3">
            <w:pPr>
              <w:rPr>
                <w:b/>
              </w:rPr>
            </w:pPr>
            <w:r w:rsidRPr="00F458AD">
              <w:rPr>
                <w:b/>
              </w:rPr>
              <w:t>2009</w:t>
            </w:r>
          </w:p>
        </w:tc>
        <w:tc>
          <w:tcPr>
            <w:tcW w:w="1136" w:type="dxa"/>
          </w:tcPr>
          <w:p w14:paraId="57535CF6" w14:textId="77777777" w:rsidR="00CB2075" w:rsidRPr="00F458AD" w:rsidRDefault="00CB2075" w:rsidP="006944F3">
            <w:pPr>
              <w:rPr>
                <w:b/>
              </w:rPr>
            </w:pPr>
            <w:r w:rsidRPr="00F458AD">
              <w:rPr>
                <w:b/>
              </w:rPr>
              <w:t>Ranking</w:t>
            </w:r>
          </w:p>
        </w:tc>
        <w:tc>
          <w:tcPr>
            <w:tcW w:w="868" w:type="dxa"/>
          </w:tcPr>
          <w:p w14:paraId="34222202" w14:textId="77777777" w:rsidR="00CB2075" w:rsidRPr="00F458AD" w:rsidRDefault="00CB2075" w:rsidP="006944F3">
            <w:pPr>
              <w:rPr>
                <w:b/>
              </w:rPr>
            </w:pPr>
            <w:r w:rsidRPr="00F458AD">
              <w:rPr>
                <w:b/>
              </w:rPr>
              <w:t>2008</w:t>
            </w:r>
          </w:p>
        </w:tc>
        <w:tc>
          <w:tcPr>
            <w:tcW w:w="1136" w:type="dxa"/>
          </w:tcPr>
          <w:p w14:paraId="1C7F7BFF" w14:textId="77777777" w:rsidR="00CB2075" w:rsidRPr="00F458AD" w:rsidRDefault="00CB2075" w:rsidP="006944F3">
            <w:pPr>
              <w:rPr>
                <w:b/>
              </w:rPr>
            </w:pPr>
            <w:r w:rsidRPr="00F458AD">
              <w:rPr>
                <w:b/>
              </w:rPr>
              <w:t>Ranking</w:t>
            </w:r>
          </w:p>
        </w:tc>
      </w:tr>
      <w:tr w:rsidR="00591A86" w14:paraId="4AA0F9BF" w14:textId="77777777">
        <w:tc>
          <w:tcPr>
            <w:tcW w:w="1609" w:type="dxa"/>
          </w:tcPr>
          <w:p w14:paraId="52435064" w14:textId="77777777" w:rsidR="00CB2075" w:rsidRPr="005F16DD" w:rsidRDefault="00CB2075" w:rsidP="006944F3">
            <w:r w:rsidRPr="005F16DD">
              <w:t>Miami FL</w:t>
            </w:r>
          </w:p>
        </w:tc>
        <w:tc>
          <w:tcPr>
            <w:tcW w:w="889" w:type="dxa"/>
          </w:tcPr>
          <w:p w14:paraId="7B6FEA0F" w14:textId="77777777" w:rsidR="00CB2075" w:rsidRPr="00EE1415" w:rsidRDefault="00FF022A" w:rsidP="006944F3">
            <w:pPr>
              <w:rPr>
                <w:rFonts w:eastAsia="Times New Roman" w:cs="Times New Roman"/>
                <w:color w:val="000000"/>
              </w:rPr>
            </w:pPr>
            <w:r w:rsidRPr="00EE1415">
              <w:rPr>
                <w:rFonts w:cs="Arial"/>
                <w:color w:val="313131"/>
              </w:rPr>
              <w:t>5,414,772</w:t>
            </w:r>
          </w:p>
        </w:tc>
        <w:tc>
          <w:tcPr>
            <w:tcW w:w="889" w:type="dxa"/>
          </w:tcPr>
          <w:p w14:paraId="0F734A92" w14:textId="77777777" w:rsidR="00CB2075" w:rsidRDefault="00CB2075" w:rsidP="006944F3">
            <w:r>
              <w:t>49.7</w:t>
            </w:r>
          </w:p>
        </w:tc>
        <w:tc>
          <w:tcPr>
            <w:tcW w:w="1136" w:type="dxa"/>
          </w:tcPr>
          <w:p w14:paraId="55008619" w14:textId="77777777" w:rsidR="00CB2075" w:rsidRDefault="00CB2075" w:rsidP="006944F3">
            <w:r>
              <w:t>1</w:t>
            </w:r>
          </w:p>
        </w:tc>
        <w:tc>
          <w:tcPr>
            <w:tcW w:w="1035" w:type="dxa"/>
          </w:tcPr>
          <w:p w14:paraId="10255CBA" w14:textId="77777777" w:rsidR="00CB2075" w:rsidRDefault="00CB2075" w:rsidP="006944F3">
            <w:r>
              <w:t>52</w:t>
            </w:r>
          </w:p>
        </w:tc>
        <w:tc>
          <w:tcPr>
            <w:tcW w:w="1136" w:type="dxa"/>
          </w:tcPr>
          <w:p w14:paraId="046317C7" w14:textId="77777777" w:rsidR="00CB2075" w:rsidRDefault="00CB2075" w:rsidP="006944F3">
            <w:r>
              <w:t>1</w:t>
            </w:r>
          </w:p>
        </w:tc>
        <w:tc>
          <w:tcPr>
            <w:tcW w:w="868" w:type="dxa"/>
          </w:tcPr>
          <w:p w14:paraId="6893D65A" w14:textId="77777777" w:rsidR="00CB2075" w:rsidRDefault="00CB2075" w:rsidP="006944F3">
            <w:r>
              <w:t>70.3</w:t>
            </w:r>
          </w:p>
        </w:tc>
        <w:tc>
          <w:tcPr>
            <w:tcW w:w="1136" w:type="dxa"/>
          </w:tcPr>
          <w:p w14:paraId="0A932938" w14:textId="77777777" w:rsidR="00CB2075" w:rsidRDefault="00CB2075" w:rsidP="006944F3">
            <w:r>
              <w:t>1</w:t>
            </w:r>
          </w:p>
        </w:tc>
      </w:tr>
      <w:tr w:rsidR="00591A86" w14:paraId="42BDE916" w14:textId="77777777">
        <w:tc>
          <w:tcPr>
            <w:tcW w:w="1609" w:type="dxa"/>
          </w:tcPr>
          <w:p w14:paraId="1C99FB44" w14:textId="77777777" w:rsidR="00CB2075" w:rsidRPr="005F16DD" w:rsidRDefault="00CB2075" w:rsidP="006944F3">
            <w:r w:rsidRPr="005F16DD">
              <w:t>Baton Rouge LA</w:t>
            </w:r>
          </w:p>
        </w:tc>
        <w:tc>
          <w:tcPr>
            <w:tcW w:w="889" w:type="dxa"/>
          </w:tcPr>
          <w:p w14:paraId="5A49223D" w14:textId="77777777" w:rsidR="004B29C5" w:rsidRPr="00EE1415" w:rsidRDefault="004B29C5" w:rsidP="006944F3">
            <w:pPr>
              <w:rPr>
                <w:rFonts w:eastAsia="Times New Roman" w:cs="Times New Roman"/>
                <w:color w:val="000000"/>
              </w:rPr>
            </w:pPr>
          </w:p>
          <w:p w14:paraId="42B36363" w14:textId="77777777" w:rsidR="00CB2075" w:rsidRPr="00EE1415" w:rsidRDefault="00CF0AE9" w:rsidP="006944F3">
            <w:pPr>
              <w:rPr>
                <w:rFonts w:eastAsia="Times New Roman" w:cs="Times New Roman"/>
                <w:color w:val="000000"/>
              </w:rPr>
            </w:pPr>
            <w:r w:rsidRPr="00EE1415">
              <w:rPr>
                <w:rFonts w:cs="Arial"/>
                <w:color w:val="313131"/>
              </w:rPr>
              <w:t>774,327</w:t>
            </w:r>
          </w:p>
        </w:tc>
        <w:tc>
          <w:tcPr>
            <w:tcW w:w="889" w:type="dxa"/>
          </w:tcPr>
          <w:p w14:paraId="76F8B603" w14:textId="77777777" w:rsidR="00CB2075" w:rsidRDefault="00CB2075" w:rsidP="006944F3">
            <w:r>
              <w:t>43</w:t>
            </w:r>
          </w:p>
        </w:tc>
        <w:tc>
          <w:tcPr>
            <w:tcW w:w="1136" w:type="dxa"/>
          </w:tcPr>
          <w:p w14:paraId="3E6B8441" w14:textId="77777777" w:rsidR="00CB2075" w:rsidRDefault="00CB2075" w:rsidP="006944F3">
            <w:r>
              <w:t>2</w:t>
            </w:r>
          </w:p>
        </w:tc>
        <w:tc>
          <w:tcPr>
            <w:tcW w:w="1035" w:type="dxa"/>
          </w:tcPr>
          <w:p w14:paraId="3DBD927F" w14:textId="77777777" w:rsidR="00CB2075" w:rsidRDefault="00CB2075" w:rsidP="006944F3">
            <w:r>
              <w:t>43.1</w:t>
            </w:r>
          </w:p>
        </w:tc>
        <w:tc>
          <w:tcPr>
            <w:tcW w:w="1136" w:type="dxa"/>
          </w:tcPr>
          <w:p w14:paraId="2CA9E6A8" w14:textId="77777777" w:rsidR="00CB2075" w:rsidRDefault="00CB2075" w:rsidP="006944F3">
            <w:r>
              <w:t>2</w:t>
            </w:r>
          </w:p>
        </w:tc>
        <w:tc>
          <w:tcPr>
            <w:tcW w:w="868" w:type="dxa"/>
          </w:tcPr>
          <w:p w14:paraId="0D0290AD" w14:textId="77777777" w:rsidR="00CB2075" w:rsidRDefault="00CB2075" w:rsidP="006944F3">
            <w:r>
              <w:t>44</w:t>
            </w:r>
          </w:p>
        </w:tc>
        <w:tc>
          <w:tcPr>
            <w:tcW w:w="1136" w:type="dxa"/>
          </w:tcPr>
          <w:p w14:paraId="367507ED" w14:textId="77777777" w:rsidR="00CB2075" w:rsidRDefault="00CB2075" w:rsidP="006944F3">
            <w:r>
              <w:t>5</w:t>
            </w:r>
          </w:p>
        </w:tc>
      </w:tr>
      <w:tr w:rsidR="00591A86" w14:paraId="637594DA" w14:textId="77777777">
        <w:tc>
          <w:tcPr>
            <w:tcW w:w="1609" w:type="dxa"/>
          </w:tcPr>
          <w:p w14:paraId="0AA3D09B" w14:textId="77777777" w:rsidR="00CB2075" w:rsidRPr="005F16DD" w:rsidRDefault="00CB2075" w:rsidP="006944F3">
            <w:r w:rsidRPr="005F16DD">
              <w:t>New Orleans LA</w:t>
            </w:r>
          </w:p>
        </w:tc>
        <w:tc>
          <w:tcPr>
            <w:tcW w:w="889" w:type="dxa"/>
          </w:tcPr>
          <w:p w14:paraId="49867518" w14:textId="77777777" w:rsidR="004D32D4" w:rsidRPr="00EE1415" w:rsidRDefault="00CF0AE9" w:rsidP="006944F3">
            <w:pPr>
              <w:rPr>
                <w:rFonts w:eastAsia="Times New Roman" w:cs="Times New Roman"/>
                <w:color w:val="000000"/>
              </w:rPr>
            </w:pPr>
            <w:r w:rsidRPr="00EE1415">
              <w:rPr>
                <w:rFonts w:cs="Arial"/>
                <w:color w:val="313131"/>
              </w:rPr>
              <w:t>1,134,029</w:t>
            </w:r>
          </w:p>
        </w:tc>
        <w:tc>
          <w:tcPr>
            <w:tcW w:w="889" w:type="dxa"/>
          </w:tcPr>
          <w:p w14:paraId="4646E8B1" w14:textId="77777777" w:rsidR="00CB2075" w:rsidRDefault="00CB2075" w:rsidP="006944F3">
            <w:r>
              <w:t>36.9</w:t>
            </w:r>
          </w:p>
        </w:tc>
        <w:tc>
          <w:tcPr>
            <w:tcW w:w="1136" w:type="dxa"/>
          </w:tcPr>
          <w:p w14:paraId="2959B960" w14:textId="77777777" w:rsidR="00CB2075" w:rsidRDefault="00CB2075" w:rsidP="006944F3">
            <w:r>
              <w:t>3</w:t>
            </w:r>
          </w:p>
        </w:tc>
        <w:tc>
          <w:tcPr>
            <w:tcW w:w="1035" w:type="dxa"/>
          </w:tcPr>
          <w:p w14:paraId="72296101" w14:textId="77777777" w:rsidR="00CB2075" w:rsidRDefault="00CB2075" w:rsidP="006944F3">
            <w:r>
              <w:t>37.1</w:t>
            </w:r>
          </w:p>
        </w:tc>
        <w:tc>
          <w:tcPr>
            <w:tcW w:w="1136" w:type="dxa"/>
          </w:tcPr>
          <w:p w14:paraId="387B47FE" w14:textId="77777777" w:rsidR="00CB2075" w:rsidRDefault="00CB2075" w:rsidP="006944F3">
            <w:r>
              <w:t>6</w:t>
            </w:r>
          </w:p>
        </w:tc>
        <w:tc>
          <w:tcPr>
            <w:tcW w:w="868" w:type="dxa"/>
          </w:tcPr>
          <w:p w14:paraId="6C85B303" w14:textId="77777777" w:rsidR="00CB2075" w:rsidRDefault="00CB2075" w:rsidP="006944F3">
            <w:r>
              <w:t>41</w:t>
            </w:r>
          </w:p>
        </w:tc>
        <w:tc>
          <w:tcPr>
            <w:tcW w:w="1136" w:type="dxa"/>
          </w:tcPr>
          <w:p w14:paraId="60316ED4" w14:textId="77777777" w:rsidR="00CB2075" w:rsidRDefault="00CB2075" w:rsidP="006944F3">
            <w:r>
              <w:t>7</w:t>
            </w:r>
          </w:p>
        </w:tc>
      </w:tr>
      <w:tr w:rsidR="00591A86" w14:paraId="5B930B9C" w14:textId="77777777">
        <w:tc>
          <w:tcPr>
            <w:tcW w:w="1609" w:type="dxa"/>
          </w:tcPr>
          <w:p w14:paraId="30DC673B" w14:textId="77777777" w:rsidR="00CB2075" w:rsidRPr="005F16DD" w:rsidRDefault="00CB2075" w:rsidP="006944F3">
            <w:r w:rsidRPr="005F16DD">
              <w:t>Jackson MS</w:t>
            </w:r>
          </w:p>
        </w:tc>
        <w:tc>
          <w:tcPr>
            <w:tcW w:w="889" w:type="dxa"/>
          </w:tcPr>
          <w:p w14:paraId="12711BD3" w14:textId="77777777" w:rsidR="00CB2075" w:rsidRPr="00EE1415" w:rsidRDefault="00CB7288" w:rsidP="006944F3">
            <w:pPr>
              <w:rPr>
                <w:rFonts w:eastAsia="Times New Roman" w:cs="Times New Roman"/>
                <w:color w:val="000000"/>
              </w:rPr>
            </w:pPr>
            <w:r w:rsidRPr="00EE1415">
              <w:rPr>
                <w:rFonts w:cs="Arial"/>
                <w:color w:val="313131"/>
              </w:rPr>
              <w:t>537,285</w:t>
            </w:r>
          </w:p>
        </w:tc>
        <w:tc>
          <w:tcPr>
            <w:tcW w:w="889" w:type="dxa"/>
          </w:tcPr>
          <w:p w14:paraId="18453BE1" w14:textId="77777777" w:rsidR="00CB2075" w:rsidRDefault="00CB2075" w:rsidP="006944F3">
            <w:r>
              <w:t>34</w:t>
            </w:r>
          </w:p>
        </w:tc>
        <w:tc>
          <w:tcPr>
            <w:tcW w:w="1136" w:type="dxa"/>
          </w:tcPr>
          <w:p w14:paraId="3316F27E" w14:textId="77777777" w:rsidR="00CB2075" w:rsidRDefault="00CB2075" w:rsidP="006944F3">
            <w:r>
              <w:t>4</w:t>
            </w:r>
          </w:p>
        </w:tc>
        <w:tc>
          <w:tcPr>
            <w:tcW w:w="1035" w:type="dxa"/>
          </w:tcPr>
          <w:p w14:paraId="126197C1" w14:textId="77777777" w:rsidR="00CB2075" w:rsidRDefault="00CB2075" w:rsidP="006944F3">
            <w:r>
              <w:t>39.2</w:t>
            </w:r>
          </w:p>
        </w:tc>
        <w:tc>
          <w:tcPr>
            <w:tcW w:w="1136" w:type="dxa"/>
          </w:tcPr>
          <w:p w14:paraId="450781A2" w14:textId="77777777" w:rsidR="00CB2075" w:rsidRDefault="00CB2075" w:rsidP="006944F3">
            <w:r>
              <w:t>3</w:t>
            </w:r>
          </w:p>
        </w:tc>
        <w:tc>
          <w:tcPr>
            <w:tcW w:w="868" w:type="dxa"/>
          </w:tcPr>
          <w:p w14:paraId="4C04F85F" w14:textId="77777777" w:rsidR="00CB2075" w:rsidRDefault="00CB2075" w:rsidP="006944F3">
            <w:r>
              <w:t>33.9</w:t>
            </w:r>
          </w:p>
        </w:tc>
        <w:tc>
          <w:tcPr>
            <w:tcW w:w="1136" w:type="dxa"/>
          </w:tcPr>
          <w:p w14:paraId="75B92A27" w14:textId="77777777" w:rsidR="00CB2075" w:rsidRDefault="00CB2075" w:rsidP="006944F3">
            <w:r>
              <w:t>10</w:t>
            </w:r>
          </w:p>
        </w:tc>
      </w:tr>
      <w:tr w:rsidR="00591A86" w14:paraId="0F3F9FD3" w14:textId="77777777">
        <w:tc>
          <w:tcPr>
            <w:tcW w:w="1609" w:type="dxa"/>
          </w:tcPr>
          <w:p w14:paraId="333139D0" w14:textId="77777777" w:rsidR="00CB2075" w:rsidRPr="005F16DD" w:rsidRDefault="00CB2075" w:rsidP="006944F3">
            <w:r w:rsidRPr="005F16DD">
              <w:t>Memphis TN</w:t>
            </w:r>
          </w:p>
        </w:tc>
        <w:tc>
          <w:tcPr>
            <w:tcW w:w="889" w:type="dxa"/>
          </w:tcPr>
          <w:p w14:paraId="0283A7C0" w14:textId="77777777" w:rsidR="00CB2075" w:rsidRPr="00EE1415" w:rsidRDefault="00CB2075" w:rsidP="006944F3"/>
          <w:p w14:paraId="0FC7134C" w14:textId="77777777" w:rsidR="00A15BD9" w:rsidRPr="00EE1415" w:rsidRDefault="00FF79D4" w:rsidP="006944F3">
            <w:pPr>
              <w:rPr>
                <w:rFonts w:eastAsia="Times New Roman" w:cs="Times New Roman"/>
                <w:color w:val="000000"/>
              </w:rPr>
            </w:pPr>
            <w:r w:rsidRPr="00EE1415">
              <w:rPr>
                <w:rFonts w:cs="Arial"/>
                <w:color w:val="313131"/>
              </w:rPr>
              <w:t>1,285,732</w:t>
            </w:r>
          </w:p>
        </w:tc>
        <w:tc>
          <w:tcPr>
            <w:tcW w:w="889" w:type="dxa"/>
          </w:tcPr>
          <w:p w14:paraId="633BF3F8" w14:textId="77777777" w:rsidR="00CB2075" w:rsidRDefault="00CB2075" w:rsidP="006944F3">
            <w:r>
              <w:t>33.7</w:t>
            </w:r>
          </w:p>
        </w:tc>
        <w:tc>
          <w:tcPr>
            <w:tcW w:w="1136" w:type="dxa"/>
          </w:tcPr>
          <w:p w14:paraId="0E0B6C21" w14:textId="77777777" w:rsidR="00CB2075" w:rsidRDefault="00CB2075" w:rsidP="006944F3">
            <w:r>
              <w:t>5</w:t>
            </w:r>
          </w:p>
        </w:tc>
        <w:tc>
          <w:tcPr>
            <w:tcW w:w="1035" w:type="dxa"/>
          </w:tcPr>
          <w:p w14:paraId="673FEB34" w14:textId="77777777" w:rsidR="00CB2075" w:rsidRDefault="00CB2075" w:rsidP="006944F3">
            <w:r>
              <w:t>38.8</w:t>
            </w:r>
          </w:p>
        </w:tc>
        <w:tc>
          <w:tcPr>
            <w:tcW w:w="1136" w:type="dxa"/>
          </w:tcPr>
          <w:p w14:paraId="1A2F1318" w14:textId="77777777" w:rsidR="00CB2075" w:rsidRDefault="00CB2075" w:rsidP="006944F3">
            <w:r>
              <w:t>4</w:t>
            </w:r>
          </w:p>
        </w:tc>
        <w:tc>
          <w:tcPr>
            <w:tcW w:w="868" w:type="dxa"/>
          </w:tcPr>
          <w:p w14:paraId="1AFC3419" w14:textId="77777777" w:rsidR="00CB2075" w:rsidRDefault="00CB2075" w:rsidP="006944F3">
            <w:r>
              <w:t xml:space="preserve"> 45.1</w:t>
            </w:r>
          </w:p>
        </w:tc>
        <w:tc>
          <w:tcPr>
            <w:tcW w:w="1136" w:type="dxa"/>
          </w:tcPr>
          <w:p w14:paraId="58675548" w14:textId="77777777" w:rsidR="00CB2075" w:rsidRDefault="00CB2075" w:rsidP="006944F3">
            <w:r>
              <w:t>3</w:t>
            </w:r>
          </w:p>
        </w:tc>
      </w:tr>
      <w:tr w:rsidR="00591A86" w14:paraId="439BC708" w14:textId="77777777">
        <w:tc>
          <w:tcPr>
            <w:tcW w:w="1609" w:type="dxa"/>
          </w:tcPr>
          <w:p w14:paraId="16E30E03" w14:textId="77777777" w:rsidR="00CB2075" w:rsidRPr="005F16DD" w:rsidRDefault="00CB2075" w:rsidP="006944F3">
            <w:r w:rsidRPr="005F16DD">
              <w:t>Orlando FL</w:t>
            </w:r>
          </w:p>
        </w:tc>
        <w:tc>
          <w:tcPr>
            <w:tcW w:w="889" w:type="dxa"/>
          </w:tcPr>
          <w:p w14:paraId="1F9D50F3" w14:textId="77777777" w:rsidR="00CB2075" w:rsidRPr="00EE1415" w:rsidRDefault="00FF79D4" w:rsidP="006944F3">
            <w:pPr>
              <w:rPr>
                <w:rFonts w:eastAsia="Times New Roman" w:cs="Times New Roman"/>
                <w:color w:val="000000"/>
              </w:rPr>
            </w:pPr>
            <w:r w:rsidRPr="00EE1415">
              <w:rPr>
                <w:rFonts w:cs="Arial"/>
                <w:color w:val="313131"/>
              </w:rPr>
              <w:t>2,054,574</w:t>
            </w:r>
          </w:p>
        </w:tc>
        <w:tc>
          <w:tcPr>
            <w:tcW w:w="889" w:type="dxa"/>
          </w:tcPr>
          <w:p w14:paraId="7137352B" w14:textId="77777777" w:rsidR="00CB2075" w:rsidRDefault="00CB2075" w:rsidP="006944F3">
            <w:r>
              <w:t>32.9</w:t>
            </w:r>
          </w:p>
        </w:tc>
        <w:tc>
          <w:tcPr>
            <w:tcW w:w="1136" w:type="dxa"/>
          </w:tcPr>
          <w:p w14:paraId="6DFFA9FB" w14:textId="77777777" w:rsidR="00CB2075" w:rsidRDefault="00CB2075" w:rsidP="006944F3">
            <w:r>
              <w:t>6</w:t>
            </w:r>
          </w:p>
        </w:tc>
        <w:tc>
          <w:tcPr>
            <w:tcW w:w="1035" w:type="dxa"/>
          </w:tcPr>
          <w:p w14:paraId="0428E9AA" w14:textId="77777777" w:rsidR="00CB2075" w:rsidRDefault="00CB2075" w:rsidP="006944F3">
            <w:r>
              <w:t>34.7</w:t>
            </w:r>
          </w:p>
        </w:tc>
        <w:tc>
          <w:tcPr>
            <w:tcW w:w="1136" w:type="dxa"/>
          </w:tcPr>
          <w:p w14:paraId="3098CC64" w14:textId="77777777" w:rsidR="00CB2075" w:rsidRDefault="00CB2075" w:rsidP="006944F3">
            <w:r>
              <w:t>8</w:t>
            </w:r>
          </w:p>
        </w:tc>
        <w:tc>
          <w:tcPr>
            <w:tcW w:w="868" w:type="dxa"/>
          </w:tcPr>
          <w:p w14:paraId="70E5E38E" w14:textId="77777777" w:rsidR="00CB2075" w:rsidRDefault="00CB2075" w:rsidP="006944F3">
            <w:r>
              <w:t>41</w:t>
            </w:r>
          </w:p>
        </w:tc>
        <w:tc>
          <w:tcPr>
            <w:tcW w:w="1136" w:type="dxa"/>
          </w:tcPr>
          <w:p w14:paraId="3E57A683" w14:textId="77777777" w:rsidR="00CB2075" w:rsidRDefault="00CB2075" w:rsidP="006944F3">
            <w:r>
              <w:t>6</w:t>
            </w:r>
          </w:p>
        </w:tc>
      </w:tr>
      <w:tr w:rsidR="00591A86" w14:paraId="4CA412A1" w14:textId="77777777">
        <w:tc>
          <w:tcPr>
            <w:tcW w:w="1609" w:type="dxa"/>
          </w:tcPr>
          <w:p w14:paraId="4A2F56C5" w14:textId="77777777" w:rsidR="00CB2075" w:rsidRPr="005F16DD" w:rsidRDefault="00CB2075" w:rsidP="006944F3">
            <w:r w:rsidRPr="005F16DD">
              <w:t>New York City</w:t>
            </w:r>
          </w:p>
        </w:tc>
        <w:tc>
          <w:tcPr>
            <w:tcW w:w="889" w:type="dxa"/>
          </w:tcPr>
          <w:p w14:paraId="1520ADBE" w14:textId="77777777" w:rsidR="006E6D05" w:rsidRPr="00EE1415" w:rsidRDefault="006E6D05" w:rsidP="006944F3">
            <w:pPr>
              <w:rPr>
                <w:rFonts w:eastAsia="Times New Roman" w:cs="Times New Roman"/>
                <w:color w:val="000000"/>
              </w:rPr>
            </w:pPr>
          </w:p>
          <w:p w14:paraId="21B61443" w14:textId="77777777" w:rsidR="00CB2075" w:rsidRPr="00EE1415" w:rsidRDefault="005D527C" w:rsidP="006944F3">
            <w:pPr>
              <w:rPr>
                <w:rFonts w:eastAsia="Times New Roman" w:cs="Times New Roman"/>
                <w:color w:val="000000"/>
              </w:rPr>
            </w:pPr>
            <w:r w:rsidRPr="00EE1415">
              <w:rPr>
                <w:rFonts w:cs="Arial"/>
                <w:color w:val="313131"/>
              </w:rPr>
              <w:t>19,006,798</w:t>
            </w:r>
          </w:p>
        </w:tc>
        <w:tc>
          <w:tcPr>
            <w:tcW w:w="889" w:type="dxa"/>
          </w:tcPr>
          <w:p w14:paraId="613417B1" w14:textId="77777777" w:rsidR="00CB2075" w:rsidRDefault="00CB2075" w:rsidP="006944F3">
            <w:r>
              <w:t>32.3</w:t>
            </w:r>
          </w:p>
        </w:tc>
        <w:tc>
          <w:tcPr>
            <w:tcW w:w="1136" w:type="dxa"/>
          </w:tcPr>
          <w:p w14:paraId="267DDAD6" w14:textId="77777777" w:rsidR="00CB2075" w:rsidRDefault="00CB2075" w:rsidP="006944F3">
            <w:r>
              <w:t>7</w:t>
            </w:r>
          </w:p>
        </w:tc>
        <w:tc>
          <w:tcPr>
            <w:tcW w:w="1035" w:type="dxa"/>
          </w:tcPr>
          <w:p w14:paraId="45410F0C" w14:textId="77777777" w:rsidR="00CB2075" w:rsidRDefault="00CB2075" w:rsidP="006944F3">
            <w:r>
              <w:t>34.2</w:t>
            </w:r>
          </w:p>
        </w:tc>
        <w:tc>
          <w:tcPr>
            <w:tcW w:w="1136" w:type="dxa"/>
          </w:tcPr>
          <w:p w14:paraId="6BEB07E3" w14:textId="77777777" w:rsidR="00CB2075" w:rsidRDefault="00CB2075" w:rsidP="006944F3">
            <w:r>
              <w:t>9</w:t>
            </w:r>
          </w:p>
        </w:tc>
        <w:tc>
          <w:tcPr>
            <w:tcW w:w="868" w:type="dxa"/>
          </w:tcPr>
          <w:p w14:paraId="329A8913" w14:textId="77777777" w:rsidR="00CB2075" w:rsidRDefault="00CB2075" w:rsidP="006944F3">
            <w:r>
              <w:t>36.7</w:t>
            </w:r>
          </w:p>
        </w:tc>
        <w:tc>
          <w:tcPr>
            <w:tcW w:w="1136" w:type="dxa"/>
          </w:tcPr>
          <w:p w14:paraId="6D89703F" w14:textId="77777777" w:rsidR="00CB2075" w:rsidRDefault="00CB2075" w:rsidP="006944F3">
            <w:r>
              <w:t>8</w:t>
            </w:r>
          </w:p>
        </w:tc>
      </w:tr>
      <w:tr w:rsidR="00591A86" w14:paraId="1229C8C0" w14:textId="77777777">
        <w:tc>
          <w:tcPr>
            <w:tcW w:w="1609" w:type="dxa"/>
          </w:tcPr>
          <w:p w14:paraId="4D6B7A23" w14:textId="77777777" w:rsidR="00CB2075" w:rsidRPr="005F16DD" w:rsidRDefault="00CB2075" w:rsidP="006944F3">
            <w:r w:rsidRPr="005F16DD">
              <w:t>Columbia SC</w:t>
            </w:r>
          </w:p>
        </w:tc>
        <w:tc>
          <w:tcPr>
            <w:tcW w:w="889" w:type="dxa"/>
          </w:tcPr>
          <w:p w14:paraId="2F396DC7" w14:textId="77777777" w:rsidR="00CB2075" w:rsidRPr="00EE1415" w:rsidRDefault="005D527C" w:rsidP="006944F3">
            <w:pPr>
              <w:rPr>
                <w:rFonts w:eastAsia="Times New Roman" w:cs="Times New Roman"/>
                <w:color w:val="000000"/>
              </w:rPr>
            </w:pPr>
            <w:r w:rsidRPr="00EE1415">
              <w:rPr>
                <w:rFonts w:cs="Arial"/>
                <w:color w:val="313131"/>
              </w:rPr>
              <w:t>728,063</w:t>
            </w:r>
          </w:p>
        </w:tc>
        <w:tc>
          <w:tcPr>
            <w:tcW w:w="889" w:type="dxa"/>
          </w:tcPr>
          <w:p w14:paraId="493535B2" w14:textId="77777777" w:rsidR="00CB2075" w:rsidRDefault="00CB2075" w:rsidP="006944F3">
            <w:r>
              <w:t>30.9</w:t>
            </w:r>
          </w:p>
        </w:tc>
        <w:tc>
          <w:tcPr>
            <w:tcW w:w="1136" w:type="dxa"/>
          </w:tcPr>
          <w:p w14:paraId="1959D5AB" w14:textId="77777777" w:rsidR="00CB2075" w:rsidRDefault="00CB2075" w:rsidP="006944F3">
            <w:r>
              <w:t>8</w:t>
            </w:r>
          </w:p>
        </w:tc>
        <w:tc>
          <w:tcPr>
            <w:tcW w:w="1035" w:type="dxa"/>
          </w:tcPr>
          <w:p w14:paraId="2666B918" w14:textId="77777777" w:rsidR="00CB2075" w:rsidRDefault="00CB2075" w:rsidP="006944F3">
            <w:r>
              <w:t>30.2</w:t>
            </w:r>
          </w:p>
        </w:tc>
        <w:tc>
          <w:tcPr>
            <w:tcW w:w="1136" w:type="dxa"/>
          </w:tcPr>
          <w:p w14:paraId="4DD79B7E" w14:textId="77777777" w:rsidR="00CB2075" w:rsidRDefault="00CB2075" w:rsidP="006944F3">
            <w:r>
              <w:t>11</w:t>
            </w:r>
          </w:p>
        </w:tc>
        <w:tc>
          <w:tcPr>
            <w:tcW w:w="868" w:type="dxa"/>
          </w:tcPr>
          <w:p w14:paraId="63751F71" w14:textId="77777777" w:rsidR="00CB2075" w:rsidRDefault="00CB2075" w:rsidP="006944F3">
            <w:r>
              <w:t>28.7</w:t>
            </w:r>
          </w:p>
        </w:tc>
        <w:tc>
          <w:tcPr>
            <w:tcW w:w="1136" w:type="dxa"/>
          </w:tcPr>
          <w:p w14:paraId="1F4416C2" w14:textId="77777777" w:rsidR="00CB2075" w:rsidRDefault="00CB2075" w:rsidP="006944F3">
            <w:r>
              <w:t>15</w:t>
            </w:r>
          </w:p>
        </w:tc>
      </w:tr>
      <w:tr w:rsidR="00591A86" w14:paraId="064B013F" w14:textId="77777777">
        <w:tc>
          <w:tcPr>
            <w:tcW w:w="1609" w:type="dxa"/>
          </w:tcPr>
          <w:p w14:paraId="68073109" w14:textId="77777777" w:rsidR="00CB2075" w:rsidRPr="005F16DD" w:rsidRDefault="00CB2075" w:rsidP="006944F3">
            <w:r w:rsidRPr="005F16DD">
              <w:t>Atlanta GA</w:t>
            </w:r>
          </w:p>
        </w:tc>
        <w:tc>
          <w:tcPr>
            <w:tcW w:w="889" w:type="dxa"/>
          </w:tcPr>
          <w:p w14:paraId="76F10474" w14:textId="77777777" w:rsidR="00CB2075" w:rsidRPr="00EE1415" w:rsidRDefault="005D527C" w:rsidP="006944F3">
            <w:pPr>
              <w:rPr>
                <w:rFonts w:eastAsia="Times New Roman" w:cs="Times New Roman"/>
                <w:color w:val="000000"/>
              </w:rPr>
            </w:pPr>
            <w:r w:rsidRPr="00EE1415">
              <w:rPr>
                <w:rFonts w:cs="Arial"/>
                <w:color w:val="313131"/>
              </w:rPr>
              <w:t>5,376,285</w:t>
            </w:r>
          </w:p>
        </w:tc>
        <w:tc>
          <w:tcPr>
            <w:tcW w:w="889" w:type="dxa"/>
          </w:tcPr>
          <w:p w14:paraId="1744BC58" w14:textId="77777777" w:rsidR="00CB2075" w:rsidRDefault="00CB2075" w:rsidP="006944F3">
            <w:r>
              <w:t>30</w:t>
            </w:r>
          </w:p>
        </w:tc>
        <w:tc>
          <w:tcPr>
            <w:tcW w:w="1136" w:type="dxa"/>
          </w:tcPr>
          <w:p w14:paraId="42FA4C84" w14:textId="77777777" w:rsidR="00CB2075" w:rsidRDefault="00CB2075" w:rsidP="006944F3">
            <w:r>
              <w:t>9</w:t>
            </w:r>
          </w:p>
        </w:tc>
        <w:tc>
          <w:tcPr>
            <w:tcW w:w="1035" w:type="dxa"/>
          </w:tcPr>
          <w:p w14:paraId="175647E9" w14:textId="77777777" w:rsidR="00CB2075" w:rsidRDefault="00CB2075" w:rsidP="006944F3">
            <w:r>
              <w:t>37.7</w:t>
            </w:r>
          </w:p>
        </w:tc>
        <w:tc>
          <w:tcPr>
            <w:tcW w:w="1136" w:type="dxa"/>
          </w:tcPr>
          <w:p w14:paraId="641174F5" w14:textId="77777777" w:rsidR="00CB2075" w:rsidRDefault="00CB2075" w:rsidP="006944F3">
            <w:r>
              <w:t>5</w:t>
            </w:r>
          </w:p>
        </w:tc>
        <w:tc>
          <w:tcPr>
            <w:tcW w:w="868" w:type="dxa"/>
          </w:tcPr>
          <w:p w14:paraId="0CC0C781" w14:textId="77777777" w:rsidR="00CB2075" w:rsidRDefault="00CB2075" w:rsidP="006944F3">
            <w:r>
              <w:t>47</w:t>
            </w:r>
          </w:p>
        </w:tc>
        <w:tc>
          <w:tcPr>
            <w:tcW w:w="1136" w:type="dxa"/>
          </w:tcPr>
          <w:p w14:paraId="5AB253F0" w14:textId="77777777" w:rsidR="00CB2075" w:rsidRDefault="00CB2075" w:rsidP="006944F3">
            <w:r>
              <w:t>2</w:t>
            </w:r>
          </w:p>
        </w:tc>
      </w:tr>
      <w:tr w:rsidR="00591A86" w14:paraId="35A56E8A" w14:textId="77777777">
        <w:tc>
          <w:tcPr>
            <w:tcW w:w="1609" w:type="dxa"/>
          </w:tcPr>
          <w:p w14:paraId="067B8650" w14:textId="77777777" w:rsidR="00CB2075" w:rsidRPr="005F16DD" w:rsidRDefault="00CB2075" w:rsidP="006944F3">
            <w:r w:rsidRPr="005F16DD">
              <w:t>Jacksonville FL</w:t>
            </w:r>
          </w:p>
        </w:tc>
        <w:tc>
          <w:tcPr>
            <w:tcW w:w="889" w:type="dxa"/>
          </w:tcPr>
          <w:p w14:paraId="4BDC55EC" w14:textId="77777777" w:rsidR="00854198" w:rsidRPr="00EE1415" w:rsidRDefault="00854198" w:rsidP="006944F3">
            <w:pPr>
              <w:rPr>
                <w:rFonts w:eastAsia="Times New Roman" w:cs="Times New Roman"/>
                <w:color w:val="000000"/>
              </w:rPr>
            </w:pPr>
          </w:p>
          <w:p w14:paraId="5ED914AD" w14:textId="77777777" w:rsidR="00CB2075" w:rsidRPr="00EE1415" w:rsidRDefault="005D527C" w:rsidP="006944F3">
            <w:pPr>
              <w:rPr>
                <w:rFonts w:eastAsia="Times New Roman" w:cs="Times New Roman"/>
                <w:color w:val="000000"/>
              </w:rPr>
            </w:pPr>
            <w:r w:rsidRPr="00EE1415">
              <w:rPr>
                <w:rFonts w:cs="Arial"/>
                <w:color w:val="313131"/>
              </w:rPr>
              <w:t>1,313,228</w:t>
            </w:r>
          </w:p>
        </w:tc>
        <w:tc>
          <w:tcPr>
            <w:tcW w:w="889" w:type="dxa"/>
          </w:tcPr>
          <w:p w14:paraId="48FB17CD" w14:textId="77777777" w:rsidR="00CB2075" w:rsidRDefault="00CB2075" w:rsidP="006944F3">
            <w:r>
              <w:t>29.3</w:t>
            </w:r>
          </w:p>
        </w:tc>
        <w:tc>
          <w:tcPr>
            <w:tcW w:w="1136" w:type="dxa"/>
          </w:tcPr>
          <w:p w14:paraId="63CCDCFA" w14:textId="77777777" w:rsidR="00CB2075" w:rsidRDefault="00CB2075" w:rsidP="006944F3">
            <w:r>
              <w:t>10</w:t>
            </w:r>
          </w:p>
        </w:tc>
        <w:tc>
          <w:tcPr>
            <w:tcW w:w="1035" w:type="dxa"/>
          </w:tcPr>
          <w:p w14:paraId="454643ED" w14:textId="77777777" w:rsidR="00CB2075" w:rsidRDefault="00CB2075" w:rsidP="006944F3">
            <w:r>
              <w:t>36.4</w:t>
            </w:r>
          </w:p>
        </w:tc>
        <w:tc>
          <w:tcPr>
            <w:tcW w:w="1136" w:type="dxa"/>
          </w:tcPr>
          <w:p w14:paraId="33A8C486" w14:textId="77777777" w:rsidR="00CB2075" w:rsidRDefault="00CB2075" w:rsidP="006944F3">
            <w:r>
              <w:t>7</w:t>
            </w:r>
          </w:p>
        </w:tc>
        <w:tc>
          <w:tcPr>
            <w:tcW w:w="868" w:type="dxa"/>
          </w:tcPr>
          <w:p w14:paraId="6C8811F5" w14:textId="77777777" w:rsidR="00CB2075" w:rsidRDefault="00CB2075" w:rsidP="006944F3">
            <w:r>
              <w:t>44.1</w:t>
            </w:r>
          </w:p>
        </w:tc>
        <w:tc>
          <w:tcPr>
            <w:tcW w:w="1136" w:type="dxa"/>
          </w:tcPr>
          <w:p w14:paraId="3B25D692" w14:textId="77777777" w:rsidR="00CB2075" w:rsidRDefault="00CB2075" w:rsidP="006944F3">
            <w:r>
              <w:t>4</w:t>
            </w:r>
          </w:p>
        </w:tc>
      </w:tr>
      <w:tr w:rsidR="00591A86" w14:paraId="3E9EB8EF" w14:textId="77777777">
        <w:tc>
          <w:tcPr>
            <w:tcW w:w="1609" w:type="dxa"/>
          </w:tcPr>
          <w:p w14:paraId="268E7342" w14:textId="77777777" w:rsidR="00CB2075" w:rsidRPr="005F16DD" w:rsidRDefault="00CB2075" w:rsidP="006944F3">
            <w:r>
              <w:t>Charlotte</w:t>
            </w:r>
          </w:p>
        </w:tc>
        <w:tc>
          <w:tcPr>
            <w:tcW w:w="889" w:type="dxa"/>
          </w:tcPr>
          <w:p w14:paraId="41E87D9F" w14:textId="77777777" w:rsidR="00CB2075" w:rsidRPr="00EE1415" w:rsidRDefault="005D527C" w:rsidP="006944F3">
            <w:pPr>
              <w:rPr>
                <w:rFonts w:eastAsia="Times New Roman" w:cs="Times New Roman"/>
                <w:color w:val="000000"/>
              </w:rPr>
            </w:pPr>
            <w:r w:rsidRPr="00EE1415">
              <w:rPr>
                <w:rFonts w:cs="Arial"/>
                <w:color w:val="313131"/>
              </w:rPr>
              <w:t>1,701,799</w:t>
            </w:r>
          </w:p>
        </w:tc>
        <w:tc>
          <w:tcPr>
            <w:tcW w:w="889" w:type="dxa"/>
          </w:tcPr>
          <w:p w14:paraId="0F282404" w14:textId="77777777" w:rsidR="00CB2075" w:rsidRDefault="00CB2075" w:rsidP="006944F3">
            <w:r>
              <w:t>26.3</w:t>
            </w:r>
          </w:p>
        </w:tc>
        <w:tc>
          <w:tcPr>
            <w:tcW w:w="1136" w:type="dxa"/>
          </w:tcPr>
          <w:p w14:paraId="11FA6C79" w14:textId="77777777" w:rsidR="00CB2075" w:rsidRDefault="00CB2075" w:rsidP="006944F3">
            <w:r>
              <w:t>12</w:t>
            </w:r>
          </w:p>
        </w:tc>
        <w:tc>
          <w:tcPr>
            <w:tcW w:w="1035" w:type="dxa"/>
          </w:tcPr>
          <w:p w14:paraId="4F200837" w14:textId="77777777" w:rsidR="00CB2075" w:rsidRDefault="00CB2075" w:rsidP="006944F3">
            <w:r>
              <w:t>30.2</w:t>
            </w:r>
          </w:p>
        </w:tc>
        <w:tc>
          <w:tcPr>
            <w:tcW w:w="1136" w:type="dxa"/>
          </w:tcPr>
          <w:p w14:paraId="1AE810E8" w14:textId="77777777" w:rsidR="00CB2075" w:rsidRDefault="00CB2075" w:rsidP="006944F3">
            <w:r>
              <w:t>10</w:t>
            </w:r>
          </w:p>
        </w:tc>
        <w:tc>
          <w:tcPr>
            <w:tcW w:w="868" w:type="dxa"/>
          </w:tcPr>
          <w:p w14:paraId="53DD4F79" w14:textId="77777777" w:rsidR="00CB2075" w:rsidRDefault="00CB2075" w:rsidP="006944F3">
            <w:r>
              <w:t>36.6</w:t>
            </w:r>
          </w:p>
        </w:tc>
        <w:tc>
          <w:tcPr>
            <w:tcW w:w="1136" w:type="dxa"/>
          </w:tcPr>
          <w:p w14:paraId="6C3EC1D3" w14:textId="77777777" w:rsidR="00CB2075" w:rsidRDefault="00CB2075" w:rsidP="006944F3">
            <w:r>
              <w:t>9</w:t>
            </w:r>
          </w:p>
        </w:tc>
      </w:tr>
    </w:tbl>
    <w:p w14:paraId="6A297746" w14:textId="77777777" w:rsidR="007F1535" w:rsidRDefault="007F1535" w:rsidP="006944F3"/>
    <w:p w14:paraId="53D19916" w14:textId="77777777" w:rsidR="00477D4B" w:rsidRDefault="00477D4B" w:rsidP="006944F3"/>
    <w:p w14:paraId="2AEAC6F9" w14:textId="77777777" w:rsidR="002A0B7F" w:rsidRPr="002A0B7F" w:rsidRDefault="002A0B7F" w:rsidP="00FF6ABE">
      <w:pPr>
        <w:rPr>
          <w:u w:val="single"/>
        </w:rPr>
      </w:pPr>
      <w:r>
        <w:rPr>
          <w:u w:val="single"/>
        </w:rPr>
        <w:t xml:space="preserve">HIV Prevalence Rates </w:t>
      </w:r>
      <w:r w:rsidR="00794B49">
        <w:rPr>
          <w:u w:val="single"/>
        </w:rPr>
        <w:t xml:space="preserve">in MSAs </w:t>
      </w:r>
      <w:r>
        <w:rPr>
          <w:u w:val="single"/>
        </w:rPr>
        <w:t>2008-2010</w:t>
      </w:r>
      <w:r w:rsidR="00794B49">
        <w:rPr>
          <w:u w:val="single"/>
        </w:rPr>
        <w:t xml:space="preserve"> (Table 2):</w:t>
      </w:r>
    </w:p>
    <w:p w14:paraId="0BDFFA1A" w14:textId="7055CB0E" w:rsidR="00FF6ABE" w:rsidRDefault="00FF6ABE" w:rsidP="00FF6ABE">
      <w:r>
        <w:t>For HIV prevalence, the targeted states contained 8 of the 10 MSAs with the highest HIV prevalence rates, including Miami, New Orleans, Jackson MS, Memphis, Baton Rouge, Columbia</w:t>
      </w:r>
      <w:r w:rsidR="00C445E0">
        <w:t xml:space="preserve"> SC</w:t>
      </w:r>
      <w:r>
        <w:t>, Orlando, and Jacksonville</w:t>
      </w:r>
      <w:r w:rsidR="00C445E0">
        <w:t xml:space="preserve"> FL</w:t>
      </w:r>
      <w:r>
        <w:t xml:space="preserve"> (in order from </w:t>
      </w:r>
      <w:r w:rsidR="008647DF">
        <w:t>the highest HIV prevalence rate</w:t>
      </w:r>
      <w:r>
        <w:t>) in 2010. In 2009, the targeted states had 9 of the 10 MSAs with the highest HIV prevalence rates. However, San Francisco did not have estimated HIV prevalence data available in 2009 so was not included among the MSAs with t</w:t>
      </w:r>
      <w:r w:rsidR="00512538">
        <w:t>he highest HIV prevalence rates</w:t>
      </w:r>
      <w:r>
        <w:t xml:space="preserve">. In 2008, the targeted states contained 8 of the 10 MSAs with the highest HIV </w:t>
      </w:r>
      <w:r w:rsidR="00170533">
        <w:t>prevalence</w:t>
      </w:r>
      <w:r>
        <w:t xml:space="preserve"> rates. New York and New Haven CT were also included in the 10 highest HIV prevalence rates in 2008. Similar to HIV diagnosis rates, Miami topped the list for highest HIV prevalence rates in 2008-2010. </w:t>
      </w:r>
      <w:r>
        <w:lastRenderedPageBreak/>
        <w:t>Prevalence rates decreased from 2008-2010 in about half of the targete</w:t>
      </w:r>
      <w:r w:rsidR="008647DF">
        <w:t xml:space="preserve">d state MSAs that were among the </w:t>
      </w:r>
      <w:r>
        <w:t>10 highest HIV prevalence rates in 2010.</w:t>
      </w:r>
    </w:p>
    <w:p w14:paraId="2A8A8167" w14:textId="77777777" w:rsidR="005B77E1" w:rsidRDefault="005B77E1" w:rsidP="006944F3"/>
    <w:p w14:paraId="1E930A9C" w14:textId="77777777" w:rsidR="00C74BBC" w:rsidRPr="00F458AD" w:rsidRDefault="00794B49" w:rsidP="00794B49">
      <w:pPr>
        <w:rPr>
          <w:b/>
        </w:rPr>
      </w:pPr>
      <w:r>
        <w:rPr>
          <w:b/>
        </w:rPr>
        <w:t>Table 2</w:t>
      </w:r>
      <w:r w:rsidRPr="00F458AD">
        <w:rPr>
          <w:b/>
        </w:rPr>
        <w:t>: Ten MSA</w:t>
      </w:r>
      <w:r>
        <w:rPr>
          <w:b/>
        </w:rPr>
        <w:t>s with the highest HIV prevalence</w:t>
      </w:r>
      <w:r w:rsidRPr="00F458AD">
        <w:rPr>
          <w:b/>
        </w:rPr>
        <w:t xml:space="preserve"> rates 2008-2010</w:t>
      </w:r>
    </w:p>
    <w:tbl>
      <w:tblPr>
        <w:tblStyle w:val="TableGrid"/>
        <w:tblW w:w="0" w:type="auto"/>
        <w:tblLook w:val="04A0" w:firstRow="1" w:lastRow="0" w:firstColumn="1" w:lastColumn="0" w:noHBand="0" w:noVBand="1"/>
      </w:tblPr>
      <w:tblGrid>
        <w:gridCol w:w="1609"/>
        <w:gridCol w:w="889"/>
        <w:gridCol w:w="1136"/>
        <w:gridCol w:w="1035"/>
        <w:gridCol w:w="1136"/>
        <w:gridCol w:w="868"/>
        <w:gridCol w:w="1136"/>
      </w:tblGrid>
      <w:tr w:rsidR="00794B49" w14:paraId="7DE84888" w14:textId="77777777">
        <w:tc>
          <w:tcPr>
            <w:tcW w:w="1609" w:type="dxa"/>
          </w:tcPr>
          <w:p w14:paraId="0A0AD360" w14:textId="77777777" w:rsidR="00794B49" w:rsidRDefault="00794B49" w:rsidP="006F3CCB"/>
        </w:tc>
        <w:tc>
          <w:tcPr>
            <w:tcW w:w="889" w:type="dxa"/>
          </w:tcPr>
          <w:p w14:paraId="5C5BAF0A" w14:textId="77777777" w:rsidR="00794B49" w:rsidRPr="00F458AD" w:rsidRDefault="00794B49" w:rsidP="006F3CCB">
            <w:pPr>
              <w:rPr>
                <w:b/>
              </w:rPr>
            </w:pPr>
            <w:r w:rsidRPr="00F458AD">
              <w:rPr>
                <w:b/>
              </w:rPr>
              <w:t>2010</w:t>
            </w:r>
          </w:p>
        </w:tc>
        <w:tc>
          <w:tcPr>
            <w:tcW w:w="1136" w:type="dxa"/>
          </w:tcPr>
          <w:p w14:paraId="4456F012" w14:textId="77777777" w:rsidR="00794B49" w:rsidRPr="00F458AD" w:rsidRDefault="00794B49" w:rsidP="006F3CCB">
            <w:pPr>
              <w:rPr>
                <w:b/>
              </w:rPr>
            </w:pPr>
            <w:r w:rsidRPr="00F458AD">
              <w:rPr>
                <w:b/>
              </w:rPr>
              <w:t>Ranking</w:t>
            </w:r>
          </w:p>
        </w:tc>
        <w:tc>
          <w:tcPr>
            <w:tcW w:w="1035" w:type="dxa"/>
          </w:tcPr>
          <w:p w14:paraId="5644A96C" w14:textId="77777777" w:rsidR="00794B49" w:rsidRPr="00F458AD" w:rsidRDefault="00794B49" w:rsidP="006F3CCB">
            <w:pPr>
              <w:rPr>
                <w:b/>
              </w:rPr>
            </w:pPr>
            <w:r w:rsidRPr="00F458AD">
              <w:rPr>
                <w:b/>
              </w:rPr>
              <w:t>2009</w:t>
            </w:r>
          </w:p>
        </w:tc>
        <w:tc>
          <w:tcPr>
            <w:tcW w:w="1136" w:type="dxa"/>
          </w:tcPr>
          <w:p w14:paraId="232467A2" w14:textId="77777777" w:rsidR="00794B49" w:rsidRPr="00F458AD" w:rsidRDefault="00794B49" w:rsidP="006F3CCB">
            <w:pPr>
              <w:rPr>
                <w:b/>
              </w:rPr>
            </w:pPr>
            <w:r w:rsidRPr="00F458AD">
              <w:rPr>
                <w:b/>
              </w:rPr>
              <w:t>Ranking</w:t>
            </w:r>
          </w:p>
        </w:tc>
        <w:tc>
          <w:tcPr>
            <w:tcW w:w="868" w:type="dxa"/>
          </w:tcPr>
          <w:p w14:paraId="46A86BB2" w14:textId="77777777" w:rsidR="00794B49" w:rsidRPr="00F458AD" w:rsidRDefault="00794B49" w:rsidP="006F3CCB">
            <w:pPr>
              <w:rPr>
                <w:b/>
              </w:rPr>
            </w:pPr>
            <w:r w:rsidRPr="00F458AD">
              <w:rPr>
                <w:b/>
              </w:rPr>
              <w:t>2008</w:t>
            </w:r>
          </w:p>
        </w:tc>
        <w:tc>
          <w:tcPr>
            <w:tcW w:w="1136" w:type="dxa"/>
          </w:tcPr>
          <w:p w14:paraId="46386E32" w14:textId="77777777" w:rsidR="00794B49" w:rsidRPr="00F458AD" w:rsidRDefault="00794B49" w:rsidP="006F3CCB">
            <w:pPr>
              <w:rPr>
                <w:b/>
              </w:rPr>
            </w:pPr>
            <w:r w:rsidRPr="00F458AD">
              <w:rPr>
                <w:b/>
              </w:rPr>
              <w:t>Ranking</w:t>
            </w:r>
          </w:p>
        </w:tc>
      </w:tr>
      <w:tr w:rsidR="00794B49" w14:paraId="64E4E3F7" w14:textId="77777777">
        <w:tc>
          <w:tcPr>
            <w:tcW w:w="1609" w:type="dxa"/>
          </w:tcPr>
          <w:p w14:paraId="5333777A" w14:textId="77777777" w:rsidR="00794B49" w:rsidRPr="005F16DD" w:rsidRDefault="00794B49" w:rsidP="006F3CCB">
            <w:r w:rsidRPr="005F16DD">
              <w:t>Miami FL</w:t>
            </w:r>
          </w:p>
        </w:tc>
        <w:tc>
          <w:tcPr>
            <w:tcW w:w="889" w:type="dxa"/>
          </w:tcPr>
          <w:p w14:paraId="787B56B6" w14:textId="77777777" w:rsidR="00794B49" w:rsidRDefault="0077345D" w:rsidP="006F3CCB">
            <w:r>
              <w:t>868.5</w:t>
            </w:r>
          </w:p>
        </w:tc>
        <w:tc>
          <w:tcPr>
            <w:tcW w:w="1136" w:type="dxa"/>
          </w:tcPr>
          <w:p w14:paraId="2EBA8AB1" w14:textId="77777777" w:rsidR="00794B49" w:rsidRDefault="00794B49" w:rsidP="006F3CCB">
            <w:r>
              <w:t>1</w:t>
            </w:r>
          </w:p>
        </w:tc>
        <w:tc>
          <w:tcPr>
            <w:tcW w:w="1035" w:type="dxa"/>
          </w:tcPr>
          <w:p w14:paraId="45676478" w14:textId="77777777" w:rsidR="00794B49" w:rsidRDefault="00310DC4" w:rsidP="006F3CCB">
            <w:r>
              <w:t>859.5</w:t>
            </w:r>
          </w:p>
        </w:tc>
        <w:tc>
          <w:tcPr>
            <w:tcW w:w="1136" w:type="dxa"/>
          </w:tcPr>
          <w:p w14:paraId="2A8623F7" w14:textId="77777777" w:rsidR="00794B49" w:rsidRDefault="00794B49" w:rsidP="006F3CCB">
            <w:r>
              <w:t>1</w:t>
            </w:r>
          </w:p>
        </w:tc>
        <w:tc>
          <w:tcPr>
            <w:tcW w:w="868" w:type="dxa"/>
          </w:tcPr>
          <w:p w14:paraId="771E826F" w14:textId="77777777" w:rsidR="00794B49" w:rsidRDefault="006F3CCB" w:rsidP="006F3CCB">
            <w:r>
              <w:t>888</w:t>
            </w:r>
          </w:p>
        </w:tc>
        <w:tc>
          <w:tcPr>
            <w:tcW w:w="1136" w:type="dxa"/>
          </w:tcPr>
          <w:p w14:paraId="687ED601" w14:textId="77777777" w:rsidR="00794B49" w:rsidRDefault="00794B49" w:rsidP="006F3CCB">
            <w:r>
              <w:t>1</w:t>
            </w:r>
          </w:p>
        </w:tc>
      </w:tr>
      <w:tr w:rsidR="00794B49" w14:paraId="455AAD3C" w14:textId="77777777">
        <w:tc>
          <w:tcPr>
            <w:tcW w:w="1609" w:type="dxa"/>
          </w:tcPr>
          <w:p w14:paraId="3C0A6162" w14:textId="77777777" w:rsidR="00794B49" w:rsidRPr="005F16DD" w:rsidRDefault="002A2C3E" w:rsidP="006F3CCB">
            <w:r>
              <w:t>New York</w:t>
            </w:r>
          </w:p>
        </w:tc>
        <w:tc>
          <w:tcPr>
            <w:tcW w:w="889" w:type="dxa"/>
          </w:tcPr>
          <w:p w14:paraId="7546C098" w14:textId="77777777" w:rsidR="00794B49" w:rsidRDefault="001D5B98" w:rsidP="006F3CCB">
            <w:r>
              <w:t>739.3</w:t>
            </w:r>
          </w:p>
        </w:tc>
        <w:tc>
          <w:tcPr>
            <w:tcW w:w="1136" w:type="dxa"/>
          </w:tcPr>
          <w:p w14:paraId="365778D0" w14:textId="77777777" w:rsidR="00794B49" w:rsidRDefault="00794B49" w:rsidP="006F3CCB">
            <w:r>
              <w:t>2</w:t>
            </w:r>
          </w:p>
        </w:tc>
        <w:tc>
          <w:tcPr>
            <w:tcW w:w="1035" w:type="dxa"/>
          </w:tcPr>
          <w:p w14:paraId="54C28520" w14:textId="77777777" w:rsidR="00794B49" w:rsidRDefault="00B6417B" w:rsidP="006F3CCB">
            <w:r>
              <w:t>770.6</w:t>
            </w:r>
          </w:p>
        </w:tc>
        <w:tc>
          <w:tcPr>
            <w:tcW w:w="1136" w:type="dxa"/>
          </w:tcPr>
          <w:p w14:paraId="4579F3FE" w14:textId="77777777" w:rsidR="00794B49" w:rsidRDefault="00794B49" w:rsidP="006F3CCB">
            <w:r>
              <w:t>2</w:t>
            </w:r>
          </w:p>
        </w:tc>
        <w:tc>
          <w:tcPr>
            <w:tcW w:w="868" w:type="dxa"/>
          </w:tcPr>
          <w:p w14:paraId="7292292B" w14:textId="77777777" w:rsidR="00794B49" w:rsidRDefault="005B6AD6" w:rsidP="006F3CCB">
            <w:r>
              <w:t>708.5</w:t>
            </w:r>
          </w:p>
        </w:tc>
        <w:tc>
          <w:tcPr>
            <w:tcW w:w="1136" w:type="dxa"/>
          </w:tcPr>
          <w:p w14:paraId="6C4244EA" w14:textId="77777777" w:rsidR="00794B49" w:rsidRDefault="00235EEC" w:rsidP="006F3CCB">
            <w:r>
              <w:t>2</w:t>
            </w:r>
          </w:p>
        </w:tc>
      </w:tr>
      <w:tr w:rsidR="00794B49" w14:paraId="133CE002" w14:textId="77777777">
        <w:tc>
          <w:tcPr>
            <w:tcW w:w="1609" w:type="dxa"/>
          </w:tcPr>
          <w:p w14:paraId="42B4A3C0" w14:textId="77777777" w:rsidR="00794B49" w:rsidRPr="005F16DD" w:rsidRDefault="00794B49" w:rsidP="006F3CCB">
            <w:r w:rsidRPr="005F16DD">
              <w:t>New Orleans LA</w:t>
            </w:r>
          </w:p>
        </w:tc>
        <w:tc>
          <w:tcPr>
            <w:tcW w:w="889" w:type="dxa"/>
          </w:tcPr>
          <w:p w14:paraId="26FAC522" w14:textId="77777777" w:rsidR="00794B49" w:rsidRDefault="003072DA" w:rsidP="006F3CCB">
            <w:r>
              <w:t>620.2</w:t>
            </w:r>
          </w:p>
        </w:tc>
        <w:tc>
          <w:tcPr>
            <w:tcW w:w="1136" w:type="dxa"/>
          </w:tcPr>
          <w:p w14:paraId="7D696EA8" w14:textId="77777777" w:rsidR="00794B49" w:rsidRDefault="00794B49" w:rsidP="006F3CCB">
            <w:r>
              <w:t>3</w:t>
            </w:r>
          </w:p>
        </w:tc>
        <w:tc>
          <w:tcPr>
            <w:tcW w:w="1035" w:type="dxa"/>
          </w:tcPr>
          <w:p w14:paraId="50C723E8" w14:textId="77777777" w:rsidR="00794B49" w:rsidRDefault="00235EEC" w:rsidP="006F3CCB">
            <w:r>
              <w:t>637.8</w:t>
            </w:r>
          </w:p>
        </w:tc>
        <w:tc>
          <w:tcPr>
            <w:tcW w:w="1136" w:type="dxa"/>
          </w:tcPr>
          <w:p w14:paraId="02B9654F" w14:textId="77777777" w:rsidR="00794B49" w:rsidRDefault="00D82C9C" w:rsidP="006F3CCB">
            <w:r>
              <w:t>3</w:t>
            </w:r>
          </w:p>
        </w:tc>
        <w:tc>
          <w:tcPr>
            <w:tcW w:w="868" w:type="dxa"/>
          </w:tcPr>
          <w:p w14:paraId="1D703C00" w14:textId="77777777" w:rsidR="00794B49" w:rsidRDefault="008B4118" w:rsidP="006F3CCB">
            <w:r>
              <w:t>657.7</w:t>
            </w:r>
          </w:p>
        </w:tc>
        <w:tc>
          <w:tcPr>
            <w:tcW w:w="1136" w:type="dxa"/>
          </w:tcPr>
          <w:p w14:paraId="75BA9D99" w14:textId="77777777" w:rsidR="00794B49" w:rsidRDefault="008B4118" w:rsidP="006F3CCB">
            <w:r>
              <w:t>3</w:t>
            </w:r>
          </w:p>
        </w:tc>
      </w:tr>
      <w:tr w:rsidR="00794B49" w14:paraId="773B5B37" w14:textId="77777777">
        <w:tc>
          <w:tcPr>
            <w:tcW w:w="1609" w:type="dxa"/>
          </w:tcPr>
          <w:p w14:paraId="216A7615" w14:textId="77777777" w:rsidR="00794B49" w:rsidRPr="005F16DD" w:rsidRDefault="00794B49" w:rsidP="006F3CCB">
            <w:r w:rsidRPr="005F16DD">
              <w:t>Jackson MS</w:t>
            </w:r>
          </w:p>
        </w:tc>
        <w:tc>
          <w:tcPr>
            <w:tcW w:w="889" w:type="dxa"/>
          </w:tcPr>
          <w:p w14:paraId="0C40D6CE" w14:textId="77777777" w:rsidR="00794B49" w:rsidRDefault="003759CC" w:rsidP="006F3CCB">
            <w:r>
              <w:t>545.8</w:t>
            </w:r>
          </w:p>
        </w:tc>
        <w:tc>
          <w:tcPr>
            <w:tcW w:w="1136" w:type="dxa"/>
          </w:tcPr>
          <w:p w14:paraId="2E7D41C7" w14:textId="77777777" w:rsidR="00794B49" w:rsidRDefault="00794B49" w:rsidP="006F3CCB">
            <w:r>
              <w:t>4</w:t>
            </w:r>
          </w:p>
        </w:tc>
        <w:tc>
          <w:tcPr>
            <w:tcW w:w="1035" w:type="dxa"/>
          </w:tcPr>
          <w:p w14:paraId="165137D4" w14:textId="77777777" w:rsidR="00794B49" w:rsidRDefault="008B4118" w:rsidP="006F3CCB">
            <w:r>
              <w:t>535.4</w:t>
            </w:r>
          </w:p>
        </w:tc>
        <w:tc>
          <w:tcPr>
            <w:tcW w:w="1136" w:type="dxa"/>
          </w:tcPr>
          <w:p w14:paraId="44D76CE6" w14:textId="77777777" w:rsidR="00794B49" w:rsidRDefault="00B53109" w:rsidP="006F3CCB">
            <w:r>
              <w:t>4</w:t>
            </w:r>
          </w:p>
        </w:tc>
        <w:tc>
          <w:tcPr>
            <w:tcW w:w="868" w:type="dxa"/>
          </w:tcPr>
          <w:p w14:paraId="177985D4" w14:textId="77777777" w:rsidR="00794B49" w:rsidRDefault="00B53109" w:rsidP="006F3CCB">
            <w:r>
              <w:t>562.8</w:t>
            </w:r>
          </w:p>
        </w:tc>
        <w:tc>
          <w:tcPr>
            <w:tcW w:w="1136" w:type="dxa"/>
          </w:tcPr>
          <w:p w14:paraId="2C0FDA6D" w14:textId="77777777" w:rsidR="00794B49" w:rsidRDefault="00B53109" w:rsidP="006F3CCB">
            <w:r>
              <w:t>4</w:t>
            </w:r>
          </w:p>
        </w:tc>
      </w:tr>
      <w:tr w:rsidR="00C74BBC" w14:paraId="16C1798A" w14:textId="77777777">
        <w:tc>
          <w:tcPr>
            <w:tcW w:w="1609" w:type="dxa"/>
          </w:tcPr>
          <w:p w14:paraId="3B274218" w14:textId="77777777" w:rsidR="00C74BBC" w:rsidRPr="005F16DD" w:rsidRDefault="00C74BBC" w:rsidP="006F3CCB">
            <w:r>
              <w:t>San Francisco</w:t>
            </w:r>
          </w:p>
        </w:tc>
        <w:tc>
          <w:tcPr>
            <w:tcW w:w="889" w:type="dxa"/>
          </w:tcPr>
          <w:p w14:paraId="6C1F68F5" w14:textId="77777777" w:rsidR="00C74BBC" w:rsidRDefault="004B2572" w:rsidP="006F3CCB">
            <w:r>
              <w:t>535</w:t>
            </w:r>
          </w:p>
        </w:tc>
        <w:tc>
          <w:tcPr>
            <w:tcW w:w="1136" w:type="dxa"/>
          </w:tcPr>
          <w:p w14:paraId="0C0A81D5" w14:textId="77777777" w:rsidR="00C74BBC" w:rsidRDefault="00C74BBC" w:rsidP="006F3CCB">
            <w:r>
              <w:t>5</w:t>
            </w:r>
          </w:p>
        </w:tc>
        <w:tc>
          <w:tcPr>
            <w:tcW w:w="1035" w:type="dxa"/>
          </w:tcPr>
          <w:p w14:paraId="0A23818E" w14:textId="77777777" w:rsidR="00C74BBC" w:rsidRDefault="004B2572" w:rsidP="006F3CCB">
            <w:r>
              <w:t>No data</w:t>
            </w:r>
          </w:p>
        </w:tc>
        <w:tc>
          <w:tcPr>
            <w:tcW w:w="1136" w:type="dxa"/>
          </w:tcPr>
          <w:p w14:paraId="0F2DC868" w14:textId="77777777" w:rsidR="00C74BBC" w:rsidRDefault="00C74BBC" w:rsidP="006F3CCB"/>
        </w:tc>
        <w:tc>
          <w:tcPr>
            <w:tcW w:w="868" w:type="dxa"/>
          </w:tcPr>
          <w:p w14:paraId="6A6DEA83" w14:textId="77777777" w:rsidR="00C74BBC" w:rsidRDefault="004B2572" w:rsidP="006F3CCB">
            <w:r>
              <w:t>No Data</w:t>
            </w:r>
          </w:p>
        </w:tc>
        <w:tc>
          <w:tcPr>
            <w:tcW w:w="1136" w:type="dxa"/>
          </w:tcPr>
          <w:p w14:paraId="15CA8E4A" w14:textId="77777777" w:rsidR="00C74BBC" w:rsidRDefault="00C74BBC" w:rsidP="006F3CCB"/>
        </w:tc>
      </w:tr>
      <w:tr w:rsidR="00794B49" w14:paraId="082BEAA3" w14:textId="77777777">
        <w:tc>
          <w:tcPr>
            <w:tcW w:w="1609" w:type="dxa"/>
          </w:tcPr>
          <w:p w14:paraId="17604FA5" w14:textId="77777777" w:rsidR="00794B49" w:rsidRPr="005F16DD" w:rsidRDefault="00794B49" w:rsidP="006F3CCB">
            <w:r w:rsidRPr="005F16DD">
              <w:t>Memphis TN</w:t>
            </w:r>
          </w:p>
        </w:tc>
        <w:tc>
          <w:tcPr>
            <w:tcW w:w="889" w:type="dxa"/>
          </w:tcPr>
          <w:p w14:paraId="64DC1C5E" w14:textId="77777777" w:rsidR="00794B49" w:rsidRDefault="003759CC" w:rsidP="006F3CCB">
            <w:r>
              <w:t>528.1</w:t>
            </w:r>
          </w:p>
        </w:tc>
        <w:tc>
          <w:tcPr>
            <w:tcW w:w="1136" w:type="dxa"/>
          </w:tcPr>
          <w:p w14:paraId="6B394186" w14:textId="77777777" w:rsidR="00794B49" w:rsidRDefault="00BE4D82" w:rsidP="006F3CCB">
            <w:r>
              <w:t>6</w:t>
            </w:r>
          </w:p>
        </w:tc>
        <w:tc>
          <w:tcPr>
            <w:tcW w:w="1035" w:type="dxa"/>
          </w:tcPr>
          <w:p w14:paraId="0E93A9CB" w14:textId="77777777" w:rsidR="00794B49" w:rsidRDefault="005961EB" w:rsidP="006F3CCB">
            <w:r>
              <w:t>500.5</w:t>
            </w:r>
          </w:p>
        </w:tc>
        <w:tc>
          <w:tcPr>
            <w:tcW w:w="1136" w:type="dxa"/>
          </w:tcPr>
          <w:p w14:paraId="51E58AD1" w14:textId="77777777" w:rsidR="00794B49" w:rsidRDefault="00F479ED" w:rsidP="006F3CCB">
            <w:r>
              <w:t>5</w:t>
            </w:r>
          </w:p>
        </w:tc>
        <w:tc>
          <w:tcPr>
            <w:tcW w:w="868" w:type="dxa"/>
          </w:tcPr>
          <w:p w14:paraId="6E0B44FF" w14:textId="77777777" w:rsidR="00794B49" w:rsidRDefault="005961EB" w:rsidP="006F3CCB">
            <w:r>
              <w:t xml:space="preserve"> 495.6</w:t>
            </w:r>
          </w:p>
        </w:tc>
        <w:tc>
          <w:tcPr>
            <w:tcW w:w="1136" w:type="dxa"/>
          </w:tcPr>
          <w:p w14:paraId="4162D902" w14:textId="77777777" w:rsidR="00794B49" w:rsidRDefault="005961EB" w:rsidP="006F3CCB">
            <w:r>
              <w:t>6</w:t>
            </w:r>
          </w:p>
        </w:tc>
      </w:tr>
      <w:tr w:rsidR="00794B49" w14:paraId="305C744F" w14:textId="77777777">
        <w:tc>
          <w:tcPr>
            <w:tcW w:w="1609" w:type="dxa"/>
          </w:tcPr>
          <w:p w14:paraId="17D51894" w14:textId="77777777" w:rsidR="00794B49" w:rsidRPr="005F16DD" w:rsidRDefault="00673488" w:rsidP="006F3CCB">
            <w:r>
              <w:t>Baton Rouge</w:t>
            </w:r>
          </w:p>
        </w:tc>
        <w:tc>
          <w:tcPr>
            <w:tcW w:w="889" w:type="dxa"/>
          </w:tcPr>
          <w:p w14:paraId="651CA36E" w14:textId="77777777" w:rsidR="00794B49" w:rsidRDefault="00606FBB" w:rsidP="006F3CCB">
            <w:r>
              <w:t>480.2</w:t>
            </w:r>
          </w:p>
        </w:tc>
        <w:tc>
          <w:tcPr>
            <w:tcW w:w="1136" w:type="dxa"/>
          </w:tcPr>
          <w:p w14:paraId="16B69F9C" w14:textId="77777777" w:rsidR="00794B49" w:rsidRDefault="00606FBB" w:rsidP="006F3CCB">
            <w:r>
              <w:t>7</w:t>
            </w:r>
          </w:p>
        </w:tc>
        <w:tc>
          <w:tcPr>
            <w:tcW w:w="1035" w:type="dxa"/>
          </w:tcPr>
          <w:p w14:paraId="7715E5AE" w14:textId="77777777" w:rsidR="00794B49" w:rsidRDefault="006D4057" w:rsidP="006F3CCB">
            <w:r>
              <w:t>481.</w:t>
            </w:r>
            <w:r w:rsidR="00DA46AA">
              <w:t>9</w:t>
            </w:r>
          </w:p>
        </w:tc>
        <w:tc>
          <w:tcPr>
            <w:tcW w:w="1136" w:type="dxa"/>
          </w:tcPr>
          <w:p w14:paraId="1E194564" w14:textId="77777777" w:rsidR="00794B49" w:rsidRDefault="006D4057" w:rsidP="006F3CCB">
            <w:r>
              <w:t>7</w:t>
            </w:r>
          </w:p>
        </w:tc>
        <w:tc>
          <w:tcPr>
            <w:tcW w:w="868" w:type="dxa"/>
          </w:tcPr>
          <w:p w14:paraId="4A87C680" w14:textId="77777777" w:rsidR="00794B49" w:rsidRDefault="006D4057" w:rsidP="006F3CCB">
            <w:r>
              <w:t>467</w:t>
            </w:r>
          </w:p>
        </w:tc>
        <w:tc>
          <w:tcPr>
            <w:tcW w:w="1136" w:type="dxa"/>
          </w:tcPr>
          <w:p w14:paraId="55D6E6AE" w14:textId="77777777" w:rsidR="00794B49" w:rsidRDefault="00E04BCC" w:rsidP="006F3CCB">
            <w:r>
              <w:t>7</w:t>
            </w:r>
          </w:p>
        </w:tc>
      </w:tr>
      <w:tr w:rsidR="00794B49" w14:paraId="29E355CC" w14:textId="77777777">
        <w:tc>
          <w:tcPr>
            <w:tcW w:w="1609" w:type="dxa"/>
          </w:tcPr>
          <w:p w14:paraId="65E6BF08" w14:textId="77777777" w:rsidR="00794B49" w:rsidRPr="005F16DD" w:rsidRDefault="00FC0137" w:rsidP="006F3CCB">
            <w:r>
              <w:t>Columbia, SC</w:t>
            </w:r>
          </w:p>
        </w:tc>
        <w:tc>
          <w:tcPr>
            <w:tcW w:w="889" w:type="dxa"/>
          </w:tcPr>
          <w:p w14:paraId="603B88EB" w14:textId="77777777" w:rsidR="00794B49" w:rsidRDefault="00FC0137" w:rsidP="006F3CCB">
            <w:r>
              <w:t>47</w:t>
            </w:r>
            <w:r w:rsidR="00DA46AA">
              <w:t>4</w:t>
            </w:r>
            <w:r>
              <w:t>.</w:t>
            </w:r>
            <w:r w:rsidR="00DA46AA">
              <w:t>8</w:t>
            </w:r>
          </w:p>
        </w:tc>
        <w:tc>
          <w:tcPr>
            <w:tcW w:w="1136" w:type="dxa"/>
          </w:tcPr>
          <w:p w14:paraId="6700989A" w14:textId="77777777" w:rsidR="00794B49" w:rsidRDefault="00FC0137" w:rsidP="006F3CCB">
            <w:r>
              <w:t>8</w:t>
            </w:r>
          </w:p>
        </w:tc>
        <w:tc>
          <w:tcPr>
            <w:tcW w:w="1035" w:type="dxa"/>
          </w:tcPr>
          <w:p w14:paraId="1CEB481B" w14:textId="77777777" w:rsidR="00794B49" w:rsidRDefault="00407523" w:rsidP="006F3CCB">
            <w:r>
              <w:t>494.4</w:t>
            </w:r>
          </w:p>
        </w:tc>
        <w:tc>
          <w:tcPr>
            <w:tcW w:w="1136" w:type="dxa"/>
          </w:tcPr>
          <w:p w14:paraId="0939E677" w14:textId="77777777" w:rsidR="00794B49" w:rsidRDefault="00F479ED" w:rsidP="006F3CCB">
            <w:r>
              <w:t>6</w:t>
            </w:r>
          </w:p>
        </w:tc>
        <w:tc>
          <w:tcPr>
            <w:tcW w:w="868" w:type="dxa"/>
          </w:tcPr>
          <w:p w14:paraId="0D4B0E9E" w14:textId="77777777" w:rsidR="00794B49" w:rsidRDefault="00A40BDC" w:rsidP="006F3CCB">
            <w:r>
              <w:t>511.9</w:t>
            </w:r>
          </w:p>
        </w:tc>
        <w:tc>
          <w:tcPr>
            <w:tcW w:w="1136" w:type="dxa"/>
          </w:tcPr>
          <w:p w14:paraId="137C7D65" w14:textId="77777777" w:rsidR="00794B49" w:rsidRDefault="00F479ED" w:rsidP="006F3CCB">
            <w:r>
              <w:t>5</w:t>
            </w:r>
          </w:p>
        </w:tc>
      </w:tr>
      <w:tr w:rsidR="00794B49" w14:paraId="6BCBDD69" w14:textId="77777777">
        <w:tc>
          <w:tcPr>
            <w:tcW w:w="1609" w:type="dxa"/>
          </w:tcPr>
          <w:p w14:paraId="115F3F3D" w14:textId="77777777" w:rsidR="00794B49" w:rsidRPr="005F16DD" w:rsidRDefault="00FC0137" w:rsidP="006F3CCB">
            <w:r>
              <w:t>Orlando, FL</w:t>
            </w:r>
          </w:p>
        </w:tc>
        <w:tc>
          <w:tcPr>
            <w:tcW w:w="889" w:type="dxa"/>
          </w:tcPr>
          <w:p w14:paraId="0E09CF9F" w14:textId="77777777" w:rsidR="00794B49" w:rsidRDefault="00FC0137" w:rsidP="006F3CCB">
            <w:r>
              <w:t>451.3</w:t>
            </w:r>
          </w:p>
        </w:tc>
        <w:tc>
          <w:tcPr>
            <w:tcW w:w="1136" w:type="dxa"/>
          </w:tcPr>
          <w:p w14:paraId="296EACAD" w14:textId="77777777" w:rsidR="00794B49" w:rsidRDefault="00FC0137" w:rsidP="006F3CCB">
            <w:r>
              <w:t>9</w:t>
            </w:r>
          </w:p>
        </w:tc>
        <w:tc>
          <w:tcPr>
            <w:tcW w:w="1035" w:type="dxa"/>
          </w:tcPr>
          <w:p w14:paraId="15E33F3E" w14:textId="77777777" w:rsidR="00794B49" w:rsidRDefault="000203BF" w:rsidP="006F3CCB">
            <w:r>
              <w:t>439.2</w:t>
            </w:r>
          </w:p>
        </w:tc>
        <w:tc>
          <w:tcPr>
            <w:tcW w:w="1136" w:type="dxa"/>
          </w:tcPr>
          <w:p w14:paraId="49FDF18F" w14:textId="77777777" w:rsidR="00794B49" w:rsidRDefault="000203BF" w:rsidP="006F3CCB">
            <w:r>
              <w:t>8</w:t>
            </w:r>
          </w:p>
        </w:tc>
        <w:tc>
          <w:tcPr>
            <w:tcW w:w="868" w:type="dxa"/>
          </w:tcPr>
          <w:p w14:paraId="2E28D218" w14:textId="77777777" w:rsidR="00794B49" w:rsidRDefault="00E95A78" w:rsidP="006F3CCB">
            <w:r>
              <w:t>446.3</w:t>
            </w:r>
          </w:p>
        </w:tc>
        <w:tc>
          <w:tcPr>
            <w:tcW w:w="1136" w:type="dxa"/>
          </w:tcPr>
          <w:p w14:paraId="6F109FB5" w14:textId="77777777" w:rsidR="00794B49" w:rsidRDefault="00E95A78" w:rsidP="006F3CCB">
            <w:r>
              <w:t>8</w:t>
            </w:r>
          </w:p>
        </w:tc>
      </w:tr>
      <w:tr w:rsidR="00794B49" w14:paraId="11ACB0D8" w14:textId="77777777">
        <w:tc>
          <w:tcPr>
            <w:tcW w:w="1609" w:type="dxa"/>
          </w:tcPr>
          <w:p w14:paraId="06F9EC53" w14:textId="77777777" w:rsidR="00794B49" w:rsidRPr="005F16DD" w:rsidRDefault="00673488" w:rsidP="006F3CCB">
            <w:r>
              <w:t>Jacksonville FL</w:t>
            </w:r>
          </w:p>
        </w:tc>
        <w:tc>
          <w:tcPr>
            <w:tcW w:w="889" w:type="dxa"/>
          </w:tcPr>
          <w:p w14:paraId="3CEBE446" w14:textId="77777777" w:rsidR="00794B49" w:rsidRDefault="00673488" w:rsidP="006F3CCB">
            <w:r>
              <w:t>424.7</w:t>
            </w:r>
          </w:p>
        </w:tc>
        <w:tc>
          <w:tcPr>
            <w:tcW w:w="1136" w:type="dxa"/>
          </w:tcPr>
          <w:p w14:paraId="40A12D24" w14:textId="77777777" w:rsidR="00794B49" w:rsidRDefault="004D04A5" w:rsidP="006F3CCB">
            <w:r>
              <w:t>10</w:t>
            </w:r>
          </w:p>
        </w:tc>
        <w:tc>
          <w:tcPr>
            <w:tcW w:w="1035" w:type="dxa"/>
          </w:tcPr>
          <w:p w14:paraId="024DA482" w14:textId="77777777" w:rsidR="00794B49" w:rsidRDefault="0037008A" w:rsidP="006F3CCB">
            <w:r>
              <w:t>416.3</w:t>
            </w:r>
          </w:p>
        </w:tc>
        <w:tc>
          <w:tcPr>
            <w:tcW w:w="1136" w:type="dxa"/>
          </w:tcPr>
          <w:p w14:paraId="77ACCE50" w14:textId="77777777" w:rsidR="00794B49" w:rsidRDefault="00537F20" w:rsidP="006F3CCB">
            <w:r>
              <w:t>10</w:t>
            </w:r>
          </w:p>
        </w:tc>
        <w:tc>
          <w:tcPr>
            <w:tcW w:w="868" w:type="dxa"/>
          </w:tcPr>
          <w:p w14:paraId="3B73D105" w14:textId="77777777" w:rsidR="00794B49" w:rsidRDefault="00537F20" w:rsidP="006F3CCB">
            <w:r>
              <w:t>419.4</w:t>
            </w:r>
          </w:p>
        </w:tc>
        <w:tc>
          <w:tcPr>
            <w:tcW w:w="1136" w:type="dxa"/>
          </w:tcPr>
          <w:p w14:paraId="65268441" w14:textId="77777777" w:rsidR="00794B49" w:rsidRDefault="00537F20" w:rsidP="006F3CCB">
            <w:r>
              <w:t>9</w:t>
            </w:r>
          </w:p>
        </w:tc>
      </w:tr>
      <w:tr w:rsidR="00794B49" w14:paraId="13E6AF63" w14:textId="77777777">
        <w:tc>
          <w:tcPr>
            <w:tcW w:w="1609" w:type="dxa"/>
          </w:tcPr>
          <w:p w14:paraId="29091248" w14:textId="77777777" w:rsidR="00794B49" w:rsidRPr="005F16DD" w:rsidRDefault="00FA72B9" w:rsidP="006F3CCB">
            <w:r>
              <w:t>Atlanta</w:t>
            </w:r>
          </w:p>
        </w:tc>
        <w:tc>
          <w:tcPr>
            <w:tcW w:w="889" w:type="dxa"/>
          </w:tcPr>
          <w:p w14:paraId="5C0F1664" w14:textId="77777777" w:rsidR="00794B49" w:rsidRDefault="00FA72B9" w:rsidP="006F3CCB">
            <w:r>
              <w:t>424.2</w:t>
            </w:r>
          </w:p>
        </w:tc>
        <w:tc>
          <w:tcPr>
            <w:tcW w:w="1136" w:type="dxa"/>
          </w:tcPr>
          <w:p w14:paraId="49DAEA0C" w14:textId="77777777" w:rsidR="00794B49" w:rsidRDefault="00FA72B9" w:rsidP="006F3CCB">
            <w:r>
              <w:t>11</w:t>
            </w:r>
          </w:p>
        </w:tc>
        <w:tc>
          <w:tcPr>
            <w:tcW w:w="1035" w:type="dxa"/>
          </w:tcPr>
          <w:p w14:paraId="6E51A187" w14:textId="77777777" w:rsidR="00794B49" w:rsidRDefault="00AD0D7E" w:rsidP="006F3CCB">
            <w:r>
              <w:t>433.9</w:t>
            </w:r>
          </w:p>
        </w:tc>
        <w:tc>
          <w:tcPr>
            <w:tcW w:w="1136" w:type="dxa"/>
          </w:tcPr>
          <w:p w14:paraId="4CAEA9B5" w14:textId="77777777" w:rsidR="00794B49" w:rsidRDefault="00AD0D7E" w:rsidP="006F3CCB">
            <w:r>
              <w:t>9</w:t>
            </w:r>
          </w:p>
        </w:tc>
        <w:tc>
          <w:tcPr>
            <w:tcW w:w="868" w:type="dxa"/>
          </w:tcPr>
          <w:p w14:paraId="63B173B9" w14:textId="77777777" w:rsidR="00794B49" w:rsidRDefault="00EF05FF" w:rsidP="006F3CCB">
            <w:r>
              <w:t>396.</w:t>
            </w:r>
            <w:r w:rsidR="00DA46AA">
              <w:t>3</w:t>
            </w:r>
          </w:p>
        </w:tc>
        <w:tc>
          <w:tcPr>
            <w:tcW w:w="1136" w:type="dxa"/>
          </w:tcPr>
          <w:p w14:paraId="29B15A6C" w14:textId="77777777" w:rsidR="00794B49" w:rsidRDefault="00D30AAE" w:rsidP="006F3CCB">
            <w:r>
              <w:t>11</w:t>
            </w:r>
          </w:p>
        </w:tc>
      </w:tr>
    </w:tbl>
    <w:p w14:paraId="13E32DC1" w14:textId="77777777" w:rsidR="00794B49" w:rsidRDefault="00794B49" w:rsidP="006944F3"/>
    <w:p w14:paraId="0D5EEEDA" w14:textId="77777777" w:rsidR="005D0D99" w:rsidRPr="005D0D99" w:rsidRDefault="006944F3" w:rsidP="006944F3">
      <w:pPr>
        <w:rPr>
          <w:u w:val="single"/>
        </w:rPr>
      </w:pPr>
      <w:r w:rsidRPr="005D0D99">
        <w:rPr>
          <w:u w:val="single"/>
        </w:rPr>
        <w:t>HIV Diagnosis Rates in M</w:t>
      </w:r>
      <w:r w:rsidR="007D0AE5">
        <w:rPr>
          <w:u w:val="single"/>
        </w:rPr>
        <w:t>S</w:t>
      </w:r>
      <w:r w:rsidRPr="005D0D99">
        <w:rPr>
          <w:u w:val="single"/>
        </w:rPr>
        <w:t>As by Gender, Age, and Race/Ethnicity, 2010</w:t>
      </w:r>
      <w:r w:rsidR="001E1272">
        <w:rPr>
          <w:u w:val="single"/>
        </w:rPr>
        <w:t xml:space="preserve"> (Table </w:t>
      </w:r>
      <w:r w:rsidR="00652A60">
        <w:rPr>
          <w:u w:val="single"/>
        </w:rPr>
        <w:t>3</w:t>
      </w:r>
      <w:r w:rsidR="001E1272">
        <w:rPr>
          <w:u w:val="single"/>
        </w:rPr>
        <w:t>):</w:t>
      </w:r>
    </w:p>
    <w:p w14:paraId="0DFDDB58" w14:textId="77777777" w:rsidR="00AD7235" w:rsidRDefault="005D0D99" w:rsidP="006944F3">
      <w:r>
        <w:t>The CDC report on HIV diagnosis and prevalence in M</w:t>
      </w:r>
      <w:r w:rsidR="00D91073">
        <w:t>S</w:t>
      </w:r>
      <w:r w:rsidR="007D0AE5">
        <w:t>As presented HIV diagnosis data by</w:t>
      </w:r>
      <w:r>
        <w:t xml:space="preserve"> ge</w:t>
      </w:r>
      <w:r w:rsidR="00AC28FD">
        <w:t xml:space="preserve">nder and then further </w:t>
      </w:r>
      <w:r w:rsidR="00064032">
        <w:t xml:space="preserve">separated </w:t>
      </w:r>
      <w:r>
        <w:t xml:space="preserve">the </w:t>
      </w:r>
      <w:r w:rsidR="007D0AE5">
        <w:t xml:space="preserve">data </w:t>
      </w:r>
      <w:r w:rsidR="00AD7235">
        <w:t>by race/ethnicity and age.</w:t>
      </w:r>
    </w:p>
    <w:p w14:paraId="5ED470A5" w14:textId="77777777" w:rsidR="00AD7235" w:rsidRDefault="00AD7235" w:rsidP="006944F3"/>
    <w:p w14:paraId="16F25431" w14:textId="77777777" w:rsidR="00AD7235" w:rsidRPr="0029513B" w:rsidRDefault="00AD7235" w:rsidP="006944F3">
      <w:pPr>
        <w:rPr>
          <w:b/>
          <w:i/>
        </w:rPr>
      </w:pPr>
      <w:r w:rsidRPr="0029513B">
        <w:rPr>
          <w:b/>
          <w:i/>
        </w:rPr>
        <w:t>Gender:</w:t>
      </w:r>
    </w:p>
    <w:p w14:paraId="6994A501" w14:textId="77777777" w:rsidR="00B04260" w:rsidRPr="007B0911" w:rsidRDefault="00DF2E58" w:rsidP="00B04260">
      <w:r w:rsidRPr="00705E70">
        <w:t xml:space="preserve">In 2010, </w:t>
      </w:r>
      <w:r w:rsidR="00C519AA" w:rsidRPr="00705E70">
        <w:t>8 of the 10 MSAs with the highest HIV diagnosis rate among men were located in targeted states.</w:t>
      </w:r>
      <w:r w:rsidR="00C519AA" w:rsidRPr="0029513B">
        <w:rPr>
          <w:b/>
        </w:rPr>
        <w:t xml:space="preserve"> </w:t>
      </w:r>
      <w:r w:rsidR="00AD7235" w:rsidRPr="00705E70">
        <w:t>Miami had the highest HIV diagnosis ra</w:t>
      </w:r>
      <w:r w:rsidR="009C7A76" w:rsidRPr="00705E70">
        <w:t xml:space="preserve">te in the US </w:t>
      </w:r>
      <w:r w:rsidR="00C71FB9" w:rsidRPr="00705E70">
        <w:t>fo</w:t>
      </w:r>
      <w:r w:rsidR="009C7A76" w:rsidRPr="00705E70">
        <w:t>r men</w:t>
      </w:r>
      <w:r w:rsidR="00187E17" w:rsidRPr="00705E70">
        <w:t>,</w:t>
      </w:r>
      <w:r w:rsidR="00C71FB9" w:rsidRPr="00705E70">
        <w:t xml:space="preserve"> </w:t>
      </w:r>
      <w:r w:rsidR="009C7A76" w:rsidRPr="00705E70">
        <w:t>f</w:t>
      </w:r>
      <w:r w:rsidR="00152F1A" w:rsidRPr="00705E70">
        <w:t>ollowed by</w:t>
      </w:r>
      <w:r w:rsidR="009C7A76" w:rsidRPr="00705E70">
        <w:t xml:space="preserve"> Baton Rouge, New Orleans, Jackson MS, and Memphis TN.</w:t>
      </w:r>
      <w:r w:rsidR="009C7A76" w:rsidRPr="0029513B">
        <w:rPr>
          <w:b/>
        </w:rPr>
        <w:t xml:space="preserve"> </w:t>
      </w:r>
      <w:r w:rsidR="00AD7235" w:rsidRPr="00E71A33">
        <w:t xml:space="preserve">For </w:t>
      </w:r>
      <w:r w:rsidR="00AD7235" w:rsidRPr="0068057B">
        <w:t xml:space="preserve">women, </w:t>
      </w:r>
      <w:r w:rsidR="00C519AA" w:rsidRPr="0068057B">
        <w:t xml:space="preserve">the targeted states contain 9 of the 10 MSAs with the highest HIV diagnosis rates. </w:t>
      </w:r>
      <w:r w:rsidR="00AD7235" w:rsidRPr="0068057B">
        <w:t xml:space="preserve">Baton Rouge had the highest HIV diagnosis rate </w:t>
      </w:r>
      <w:r w:rsidR="003A3B86" w:rsidRPr="0068057B">
        <w:t xml:space="preserve">among women </w:t>
      </w:r>
      <w:r w:rsidR="00C519AA" w:rsidRPr="0068057B">
        <w:t xml:space="preserve">of any MSA </w:t>
      </w:r>
      <w:r w:rsidR="00AD7235" w:rsidRPr="0068057B">
        <w:t>followed b</w:t>
      </w:r>
      <w:r w:rsidR="00653AED" w:rsidRPr="0068057B">
        <w:t xml:space="preserve">y Miami, Jacksonville </w:t>
      </w:r>
      <w:r w:rsidR="00C519AA" w:rsidRPr="0068057B">
        <w:t>FL, New Orleans, and Memphis TN</w:t>
      </w:r>
      <w:r w:rsidR="00653AED" w:rsidRPr="0068057B">
        <w:t>.</w:t>
      </w:r>
      <w:r w:rsidR="00C71FB9" w:rsidRPr="0068057B">
        <w:t xml:space="preserve"> </w:t>
      </w:r>
      <w:r w:rsidR="00DC22AF" w:rsidRPr="0068057B">
        <w:t>The</w:t>
      </w:r>
      <w:r w:rsidR="00DC22AF" w:rsidRPr="007B0911">
        <w:t xml:space="preserve"> targeted states also had 3 of the 5</w:t>
      </w:r>
      <w:r w:rsidR="00575459" w:rsidRPr="007B0911">
        <w:t xml:space="preserve"> M</w:t>
      </w:r>
      <w:r w:rsidR="0035206F" w:rsidRPr="007B0911">
        <w:t>S</w:t>
      </w:r>
      <w:r w:rsidR="00DC22AF" w:rsidRPr="007B0911">
        <w:t>A</w:t>
      </w:r>
      <w:r w:rsidR="00575459" w:rsidRPr="007B0911">
        <w:t>s with the highest proportion of women among individuals newly diagnosed with HIV. These M</w:t>
      </w:r>
      <w:r w:rsidR="0035206F" w:rsidRPr="007B0911">
        <w:t>S</w:t>
      </w:r>
      <w:r w:rsidR="00575459" w:rsidRPr="007B0911">
        <w:t>As included Cape</w:t>
      </w:r>
      <w:r w:rsidR="00FE1523" w:rsidRPr="007B0911">
        <w:t xml:space="preserve"> C</w:t>
      </w:r>
      <w:r w:rsidR="00DC22AF" w:rsidRPr="007B0911">
        <w:t>oral/Fort Myers</w:t>
      </w:r>
      <w:r w:rsidR="00FE1523" w:rsidRPr="007B0911">
        <w:t xml:space="preserve"> (35.1%)</w:t>
      </w:r>
      <w:r w:rsidR="00DC22AF" w:rsidRPr="007B0911">
        <w:t xml:space="preserve">, </w:t>
      </w:r>
      <w:r w:rsidR="00C71FB9" w:rsidRPr="007B0911">
        <w:t xml:space="preserve">Baton </w:t>
      </w:r>
      <w:r w:rsidR="00FE1523" w:rsidRPr="007B0911">
        <w:t xml:space="preserve">Rouge </w:t>
      </w:r>
      <w:r w:rsidR="00C71FB9" w:rsidRPr="007B0911">
        <w:t xml:space="preserve">(34.4%), </w:t>
      </w:r>
      <w:r w:rsidR="00DC22AF" w:rsidRPr="007B0911">
        <w:t xml:space="preserve">and </w:t>
      </w:r>
      <w:r w:rsidR="00C71FB9" w:rsidRPr="007B0911">
        <w:t>Jacksonville</w:t>
      </w:r>
      <w:r w:rsidR="00E13CB2" w:rsidRPr="007B0911">
        <w:t xml:space="preserve"> FL</w:t>
      </w:r>
      <w:r w:rsidR="00C71FB9" w:rsidRPr="007B0911">
        <w:t xml:space="preserve"> (33.8%</w:t>
      </w:r>
      <w:r w:rsidR="00DC22AF" w:rsidRPr="007B0911">
        <w:t>)</w:t>
      </w:r>
      <w:r w:rsidR="00E66E85" w:rsidRPr="007B0911">
        <w:t>.</w:t>
      </w:r>
      <w:r w:rsidR="00B04260" w:rsidRPr="007B0911">
        <w:t xml:space="preserve"> </w:t>
      </w:r>
    </w:p>
    <w:p w14:paraId="068B02F7" w14:textId="77777777" w:rsidR="00CA73C6" w:rsidRDefault="00CA73C6" w:rsidP="006944F3"/>
    <w:p w14:paraId="1DFD6AEA" w14:textId="77777777" w:rsidR="003019A6" w:rsidRDefault="00146435" w:rsidP="006944F3">
      <w:r>
        <w:rPr>
          <w:i/>
        </w:rPr>
        <w:t>Gender and r</w:t>
      </w:r>
      <w:r w:rsidR="003019A6">
        <w:rPr>
          <w:i/>
        </w:rPr>
        <w:t>ace</w:t>
      </w:r>
      <w:r>
        <w:rPr>
          <w:i/>
        </w:rPr>
        <w:t>/e</w:t>
      </w:r>
      <w:r w:rsidR="00A967C1">
        <w:rPr>
          <w:i/>
        </w:rPr>
        <w:t>thnicity</w:t>
      </w:r>
      <w:r w:rsidR="002F6C02">
        <w:rPr>
          <w:i/>
        </w:rPr>
        <w:t xml:space="preserve"> and mode of transmission</w:t>
      </w:r>
      <w:r w:rsidR="003019A6">
        <w:rPr>
          <w:i/>
        </w:rPr>
        <w:t>:</w:t>
      </w:r>
    </w:p>
    <w:p w14:paraId="1DFB5ACB" w14:textId="265BC34F" w:rsidR="00C03502" w:rsidRDefault="00E96BEC" w:rsidP="006944F3">
      <w:r>
        <w:rPr>
          <w:i/>
        </w:rPr>
        <w:t xml:space="preserve">Men: </w:t>
      </w:r>
      <w:r w:rsidR="003019A6">
        <w:t>Similar to the findings for all men, the rate of HIV diagn</w:t>
      </w:r>
      <w:r w:rsidR="003A2D82">
        <w:t>osis among African-American</w:t>
      </w:r>
      <w:r w:rsidR="003019A6">
        <w:t xml:space="preserve"> men was highest in </w:t>
      </w:r>
      <w:r w:rsidR="003A2D82">
        <w:t>Miami</w:t>
      </w:r>
      <w:r w:rsidR="007B1D65">
        <w:t>,</w:t>
      </w:r>
      <w:r w:rsidR="003A2D82">
        <w:t xml:space="preserve"> with</w:t>
      </w:r>
      <w:r w:rsidR="003019A6">
        <w:t xml:space="preserve"> Baton Rouge</w:t>
      </w:r>
      <w:r w:rsidR="00E13CB2">
        <w:t xml:space="preserve"> only slightly lower</w:t>
      </w:r>
      <w:r w:rsidR="003A2D82">
        <w:t>.</w:t>
      </w:r>
      <w:r w:rsidR="000B5502">
        <w:t xml:space="preserve"> </w:t>
      </w:r>
      <w:r w:rsidR="00615F0B">
        <w:t>Seven of the 10 MSAs</w:t>
      </w:r>
      <w:r w:rsidR="00F11729">
        <w:rPr>
          <w:rStyle w:val="FootnoteReference"/>
        </w:rPr>
        <w:footnoteReference w:id="2"/>
      </w:r>
      <w:r w:rsidR="00615F0B">
        <w:t xml:space="preserve"> with the highest HIV diagnosis rates among African-American men were in targeted states</w:t>
      </w:r>
      <w:r w:rsidR="003A3B86">
        <w:t xml:space="preserve">. </w:t>
      </w:r>
      <w:r w:rsidR="00364597">
        <w:t xml:space="preserve">However, Jackson MS </w:t>
      </w:r>
      <w:r w:rsidR="00C2021E">
        <w:t xml:space="preserve">had the highest </w:t>
      </w:r>
      <w:r w:rsidR="00C2021E" w:rsidRPr="00696253">
        <w:rPr>
          <w:i/>
        </w:rPr>
        <w:t>proportion</w:t>
      </w:r>
      <w:r w:rsidR="00C2021E">
        <w:t xml:space="preserve"> of </w:t>
      </w:r>
      <w:r w:rsidR="00C2021E" w:rsidRPr="00696253">
        <w:t>new</w:t>
      </w:r>
      <w:r w:rsidR="00C2021E">
        <w:t xml:space="preserve"> HIV diagnos</w:t>
      </w:r>
      <w:r w:rsidR="00170533">
        <w:t>e</w:t>
      </w:r>
      <w:r w:rsidR="00C2021E">
        <w:t>s occurring in A</w:t>
      </w:r>
      <w:r w:rsidR="00C03502">
        <w:t>f</w:t>
      </w:r>
      <w:r w:rsidR="00C2021E">
        <w:t>rican-American men (64%)</w:t>
      </w:r>
      <w:r w:rsidR="00364597">
        <w:t xml:space="preserve"> followed by Memphis (62%).</w:t>
      </w:r>
      <w:r w:rsidR="00F32EEF">
        <w:t xml:space="preserve"> For mode of HIV transmission,</w:t>
      </w:r>
      <w:r w:rsidR="00070E8B">
        <w:t xml:space="preserve"> </w:t>
      </w:r>
      <w:r w:rsidR="00F32EEF">
        <w:t>t</w:t>
      </w:r>
      <w:r w:rsidR="00021318">
        <w:t>here were relatively large disp</w:t>
      </w:r>
      <w:r w:rsidR="00F32EEF">
        <w:t xml:space="preserve">arities between targeted </w:t>
      </w:r>
      <w:proofErr w:type="gramStart"/>
      <w:r w:rsidR="00F32EEF">
        <w:t>state</w:t>
      </w:r>
      <w:proofErr w:type="gramEnd"/>
      <w:r w:rsidR="00F32EEF">
        <w:t xml:space="preserve"> </w:t>
      </w:r>
      <w:r w:rsidR="00021318">
        <w:t>M</w:t>
      </w:r>
      <w:r w:rsidR="0035206F">
        <w:t>S</w:t>
      </w:r>
      <w:r w:rsidR="00021318">
        <w:t xml:space="preserve">As in the proportion of new HIV diagnoses reported among MSM. </w:t>
      </w:r>
      <w:r w:rsidR="00021318" w:rsidRPr="00407E97">
        <w:lastRenderedPageBreak/>
        <w:t xml:space="preserve">For example, in Atlanta 65% of new </w:t>
      </w:r>
      <w:r w:rsidR="00F32EEF" w:rsidRPr="00407E97">
        <w:t xml:space="preserve">HIV </w:t>
      </w:r>
      <w:r w:rsidR="00021318" w:rsidRPr="00407E97">
        <w:t>diagnoses were</w:t>
      </w:r>
      <w:r w:rsidR="00F32EEF" w:rsidRPr="00407E97">
        <w:t xml:space="preserve"> reported to be</w:t>
      </w:r>
      <w:r w:rsidR="00021318" w:rsidRPr="00407E97">
        <w:t xml:space="preserve"> among MSM while only 43% of new HIV diagnoses in Baton Rouge were r</w:t>
      </w:r>
      <w:r w:rsidR="00F458AD" w:rsidRPr="00407E97">
        <w:t>eported</w:t>
      </w:r>
      <w:r w:rsidR="000F182F" w:rsidRPr="00407E97">
        <w:t xml:space="preserve"> to be</w:t>
      </w:r>
      <w:r w:rsidR="00F458AD" w:rsidRPr="00407E97">
        <w:t xml:space="preserve"> among</w:t>
      </w:r>
      <w:r w:rsidR="00021318" w:rsidRPr="00407E97">
        <w:t xml:space="preserve"> MSM.</w:t>
      </w:r>
    </w:p>
    <w:p w14:paraId="4ED6D1AC" w14:textId="296084D8" w:rsidR="00575459" w:rsidRPr="002A71B5" w:rsidRDefault="009468B7" w:rsidP="00575459">
      <w:r>
        <w:t xml:space="preserve">      </w:t>
      </w:r>
      <w:r w:rsidR="00CD71A9" w:rsidRPr="002A71B5">
        <w:t>According to CDC estimate</w:t>
      </w:r>
      <w:r w:rsidR="008A266E" w:rsidRPr="002A71B5">
        <w:t>s</w:t>
      </w:r>
      <w:r w:rsidR="00CD71A9" w:rsidRPr="002A71B5">
        <w:t>, nearly one-half of new HIV diagnoses</w:t>
      </w:r>
      <w:r w:rsidR="00B9448C" w:rsidRPr="002A71B5">
        <w:t xml:space="preserve"> in 2010 in Jackson MS (48%),</w:t>
      </w:r>
      <w:r w:rsidR="00CD71A9" w:rsidRPr="002A71B5">
        <w:t xml:space="preserve"> Atlanta GA</w:t>
      </w:r>
      <w:r w:rsidR="0057589E" w:rsidRPr="002A71B5">
        <w:t xml:space="preserve"> (47%)</w:t>
      </w:r>
      <w:r w:rsidR="00CD71A9" w:rsidRPr="002A71B5">
        <w:t xml:space="preserve"> </w:t>
      </w:r>
      <w:r w:rsidR="00B9448C" w:rsidRPr="002A71B5">
        <w:t xml:space="preserve">and Charleston, SC (47%) </w:t>
      </w:r>
      <w:r w:rsidR="00CD71A9" w:rsidRPr="002A71B5">
        <w:t xml:space="preserve">were among African-American MSM. </w:t>
      </w:r>
      <w:r w:rsidR="00C6571A" w:rsidRPr="002A71B5">
        <w:t xml:space="preserve">These </w:t>
      </w:r>
      <w:r w:rsidR="002F6C02" w:rsidRPr="002A71B5">
        <w:t>M</w:t>
      </w:r>
      <w:r w:rsidR="0035206F" w:rsidRPr="002A71B5">
        <w:t>S</w:t>
      </w:r>
      <w:r w:rsidR="002F6C02" w:rsidRPr="002A71B5">
        <w:t>As had</w:t>
      </w:r>
      <w:r w:rsidR="00C6571A" w:rsidRPr="002A71B5">
        <w:t xml:space="preserve"> the highest percentage of new </w:t>
      </w:r>
      <w:r w:rsidR="00E96BEC" w:rsidRPr="002A71B5">
        <w:t>HIV diagnoses occurring among</w:t>
      </w:r>
      <w:r w:rsidR="00C6571A" w:rsidRPr="002A71B5">
        <w:t xml:space="preserve"> A</w:t>
      </w:r>
      <w:r w:rsidR="007D019E" w:rsidRPr="002A71B5">
        <w:t>frican-American MSM</w:t>
      </w:r>
      <w:r w:rsidR="00C6571A" w:rsidRPr="002A71B5">
        <w:t xml:space="preserve">. </w:t>
      </w:r>
      <w:r w:rsidR="00B9448C" w:rsidRPr="002A71B5">
        <w:t xml:space="preserve">The next highest </w:t>
      </w:r>
      <w:r w:rsidR="00CD71A9" w:rsidRPr="002A71B5">
        <w:t xml:space="preserve">proportions of </w:t>
      </w:r>
      <w:r w:rsidR="00B9448C" w:rsidRPr="002A71B5">
        <w:t xml:space="preserve">estimated </w:t>
      </w:r>
      <w:r w:rsidR="00CD71A9" w:rsidRPr="002A71B5">
        <w:t xml:space="preserve">HIV diagnoses occurring among African-American MSM were </w:t>
      </w:r>
      <w:r w:rsidR="00C6571A" w:rsidRPr="002A71B5">
        <w:t xml:space="preserve">in </w:t>
      </w:r>
      <w:r w:rsidR="00B9448C" w:rsidRPr="002A71B5">
        <w:t xml:space="preserve">Birmingham AL (44%), </w:t>
      </w:r>
      <w:r w:rsidR="00CD71A9" w:rsidRPr="002A71B5">
        <w:t xml:space="preserve">Memphis </w:t>
      </w:r>
      <w:r w:rsidR="00C6571A" w:rsidRPr="002A71B5">
        <w:t xml:space="preserve">TN (43%), </w:t>
      </w:r>
      <w:r w:rsidR="00CD71A9" w:rsidRPr="002A71B5">
        <w:t>Columbia</w:t>
      </w:r>
      <w:r w:rsidR="00C6571A" w:rsidRPr="002A71B5">
        <w:t xml:space="preserve"> SC</w:t>
      </w:r>
      <w:r w:rsidR="00CD71A9" w:rsidRPr="002A71B5">
        <w:t xml:space="preserve"> (43%)</w:t>
      </w:r>
      <w:r w:rsidR="00AF6797" w:rsidRPr="002A71B5">
        <w:t xml:space="preserve">, </w:t>
      </w:r>
      <w:r w:rsidR="00B9448C" w:rsidRPr="002A71B5">
        <w:t xml:space="preserve">Charlotte NC (43%) </w:t>
      </w:r>
      <w:r w:rsidR="00C6571A" w:rsidRPr="002A71B5">
        <w:t>and Greensboro NC (43%)</w:t>
      </w:r>
      <w:r w:rsidR="00CD71A9" w:rsidRPr="002A71B5">
        <w:t xml:space="preserve">. </w:t>
      </w:r>
      <w:r w:rsidR="004F4180" w:rsidRPr="002A71B5">
        <w:t xml:space="preserve">Among MSAs, the average proportion of those diagnosed with HIV that were African-American MSM was 22%. </w:t>
      </w:r>
      <w:r w:rsidR="00575459" w:rsidRPr="002A71B5">
        <w:t>The figures for MSM may be</w:t>
      </w:r>
      <w:r w:rsidR="00323453" w:rsidRPr="002A71B5">
        <w:t xml:space="preserve"> subject to error</w:t>
      </w:r>
      <w:r w:rsidR="00575459" w:rsidRPr="002A71B5">
        <w:t xml:space="preserve">, particularly in highly stigmatized </w:t>
      </w:r>
      <w:r w:rsidR="00696EBF" w:rsidRPr="002A71B5">
        <w:t>areas, as</w:t>
      </w:r>
      <w:r w:rsidR="00575459" w:rsidRPr="002A71B5">
        <w:t xml:space="preserve"> transmission category is often unreported or reported as unknown. </w:t>
      </w:r>
    </w:p>
    <w:p w14:paraId="2236889B" w14:textId="77777777" w:rsidR="00364597" w:rsidRDefault="00364597" w:rsidP="006944F3"/>
    <w:p w14:paraId="212362F9" w14:textId="76D50F75" w:rsidR="003019A6" w:rsidRPr="00937439" w:rsidRDefault="005355BA" w:rsidP="003019A6">
      <w:r w:rsidRPr="00937439">
        <w:rPr>
          <w:i/>
        </w:rPr>
        <w:t xml:space="preserve">Women: </w:t>
      </w:r>
      <w:r w:rsidR="000B5502" w:rsidRPr="00937439">
        <w:t xml:space="preserve">For </w:t>
      </w:r>
      <w:r w:rsidR="00AD178C" w:rsidRPr="00937439">
        <w:t xml:space="preserve">African-American </w:t>
      </w:r>
      <w:r w:rsidR="000B5502" w:rsidRPr="00937439">
        <w:t>females,</w:t>
      </w:r>
      <w:r w:rsidR="00AD178C" w:rsidRPr="00937439">
        <w:t xml:space="preserve"> the HIV diagnosis rate was h</w:t>
      </w:r>
      <w:r w:rsidR="00FE4326" w:rsidRPr="00937439">
        <w:t xml:space="preserve">ighest </w:t>
      </w:r>
      <w:r w:rsidR="00170533">
        <w:t xml:space="preserve">in </w:t>
      </w:r>
      <w:r w:rsidR="00FE4326" w:rsidRPr="00937439">
        <w:t xml:space="preserve">the </w:t>
      </w:r>
      <w:r w:rsidR="00C76760" w:rsidRPr="00937439">
        <w:t>Cape Coral-</w:t>
      </w:r>
      <w:r w:rsidR="00FE4326" w:rsidRPr="00937439">
        <w:t>Fort Myers FL</w:t>
      </w:r>
      <w:r w:rsidR="00AD178C" w:rsidRPr="00937439">
        <w:t xml:space="preserve"> </w:t>
      </w:r>
      <w:r w:rsidR="00236AED">
        <w:t>MSA</w:t>
      </w:r>
      <w:r w:rsidR="00AD178C" w:rsidRPr="00937439">
        <w:t xml:space="preserve"> and second in Miami. </w:t>
      </w:r>
      <w:r w:rsidR="003B6F89" w:rsidRPr="00937439">
        <w:t>Seven of the 10 MSAs with the highest HIV diagnosis rates among African-American women were in the t</w:t>
      </w:r>
      <w:r w:rsidR="007E0593" w:rsidRPr="00937439">
        <w:t>argeted states</w:t>
      </w:r>
      <w:r w:rsidR="00F6309B" w:rsidRPr="00937439">
        <w:t>.</w:t>
      </w:r>
      <w:r w:rsidR="007E0593" w:rsidRPr="00937439">
        <w:rPr>
          <w:rStyle w:val="FootnoteReference"/>
        </w:rPr>
        <w:footnoteReference w:id="3"/>
      </w:r>
      <w:r w:rsidR="00F6309B" w:rsidRPr="00937439">
        <w:t xml:space="preserve"> </w:t>
      </w:r>
      <w:r w:rsidR="00AD178C" w:rsidRPr="00937439">
        <w:t xml:space="preserve">However, Baton Rouge had the highest </w:t>
      </w:r>
      <w:r w:rsidR="00AD178C" w:rsidRPr="00776E33">
        <w:rPr>
          <w:i/>
        </w:rPr>
        <w:t>percentage</w:t>
      </w:r>
      <w:r w:rsidR="00AD178C" w:rsidRPr="00937439">
        <w:t xml:space="preserve"> of </w:t>
      </w:r>
      <w:r w:rsidR="00AD178C" w:rsidRPr="00776E33">
        <w:t>new</w:t>
      </w:r>
      <w:r w:rsidR="00AD178C" w:rsidRPr="00937439">
        <w:t xml:space="preserve"> HIV diagnoses occurring among African American females</w:t>
      </w:r>
      <w:r w:rsidR="0092542C" w:rsidRPr="00937439">
        <w:t>, at nearl</w:t>
      </w:r>
      <w:r w:rsidR="001E1272" w:rsidRPr="00937439">
        <w:t>y one-third of new diagnoses (31</w:t>
      </w:r>
      <w:r w:rsidR="0092542C" w:rsidRPr="00937439">
        <w:t>%).</w:t>
      </w:r>
      <w:r w:rsidR="004178DE" w:rsidRPr="00937439">
        <w:t xml:space="preserve"> </w:t>
      </w:r>
      <w:r w:rsidR="0035206F" w:rsidRPr="00937439">
        <w:t xml:space="preserve">The </w:t>
      </w:r>
      <w:r w:rsidR="0000690B" w:rsidRPr="00937439">
        <w:t>M</w:t>
      </w:r>
      <w:r w:rsidR="0035206F" w:rsidRPr="00937439">
        <w:t>S</w:t>
      </w:r>
      <w:r w:rsidR="0000690B" w:rsidRPr="00937439">
        <w:t>As with t</w:t>
      </w:r>
      <w:r w:rsidR="004178DE" w:rsidRPr="00937439">
        <w:t>he next highest proportion of new HIV diagnoses occurri</w:t>
      </w:r>
      <w:r w:rsidR="00C30408" w:rsidRPr="00937439">
        <w:t>ng i</w:t>
      </w:r>
      <w:r w:rsidR="00D16757" w:rsidRPr="00937439">
        <w:t xml:space="preserve">n African-American women were </w:t>
      </w:r>
      <w:r w:rsidR="00F6309B" w:rsidRPr="00937439">
        <w:t>Jacksonville FL (26%), Bridgeport</w:t>
      </w:r>
      <w:r w:rsidR="002C42BD" w:rsidRPr="00937439">
        <w:t>-Stamford-Norwalk</w:t>
      </w:r>
      <w:r w:rsidR="00F6309B" w:rsidRPr="00937439">
        <w:t xml:space="preserve"> CT (26%), </w:t>
      </w:r>
      <w:r w:rsidR="004178DE" w:rsidRPr="00937439">
        <w:t>Memphis</w:t>
      </w:r>
      <w:r w:rsidR="00F6309B" w:rsidRPr="00937439">
        <w:t xml:space="preserve"> (23%)</w:t>
      </w:r>
      <w:r w:rsidR="004178DE" w:rsidRPr="00937439">
        <w:t xml:space="preserve"> </w:t>
      </w:r>
      <w:r w:rsidR="00C30408" w:rsidRPr="00937439">
        <w:t>and New Orleans (</w:t>
      </w:r>
      <w:r w:rsidR="004178DE" w:rsidRPr="00937439">
        <w:t>23%</w:t>
      </w:r>
      <w:r w:rsidR="0056593F" w:rsidRPr="00937439">
        <w:t>)</w:t>
      </w:r>
      <w:r w:rsidR="00C76760" w:rsidRPr="00937439">
        <w:t>, Cape Coral-Ft. Myers (23%), and Richmond VA (23%).</w:t>
      </w:r>
      <w:r w:rsidR="004178DE" w:rsidRPr="00937439">
        <w:t xml:space="preserve"> </w:t>
      </w:r>
    </w:p>
    <w:p w14:paraId="6598BAEE" w14:textId="77777777" w:rsidR="00B443A3" w:rsidRDefault="00B443A3" w:rsidP="003019A6"/>
    <w:p w14:paraId="2F481973" w14:textId="77777777" w:rsidR="00A03211" w:rsidRPr="00937439" w:rsidRDefault="00734765" w:rsidP="003019A6">
      <w:pPr>
        <w:rPr>
          <w:i/>
        </w:rPr>
      </w:pPr>
      <w:r w:rsidRPr="00937439">
        <w:rPr>
          <w:i/>
        </w:rPr>
        <w:t>Gender and Age</w:t>
      </w:r>
      <w:r w:rsidR="00794B49" w:rsidRPr="00937439">
        <w:rPr>
          <w:i/>
        </w:rPr>
        <w:t>:</w:t>
      </w:r>
    </w:p>
    <w:p w14:paraId="7C051436" w14:textId="77777777" w:rsidR="003019A6" w:rsidRDefault="00A03211" w:rsidP="003019A6">
      <w:r>
        <w:t>The C</w:t>
      </w:r>
      <w:r w:rsidR="00175A9F">
        <w:t>DC report also stratified the HIV diagnoses in M</w:t>
      </w:r>
      <w:r w:rsidR="0035206F">
        <w:t>S</w:t>
      </w:r>
      <w:r w:rsidR="00175A9F">
        <w:t>As</w:t>
      </w:r>
      <w:r>
        <w:t xml:space="preserve"> by gender and age and found that Columbia</w:t>
      </w:r>
      <w:r w:rsidR="005355BA">
        <w:t xml:space="preserve"> SC</w:t>
      </w:r>
      <w:r>
        <w:t xml:space="preserve"> had the highest rate of new HIV</w:t>
      </w:r>
      <w:r w:rsidR="008E3F0F">
        <w:t xml:space="preserve"> diagnoses among 13-24 year old males</w:t>
      </w:r>
      <w:r>
        <w:t xml:space="preserve"> (101.8), followed by Jackson MS (88.6) and </w:t>
      </w:r>
      <w:r w:rsidR="008E3F0F">
        <w:t xml:space="preserve">New Orleans (88.5). </w:t>
      </w:r>
      <w:r w:rsidR="00F2770A">
        <w:t>All of the ten MSAs with the highest diagnosis rates among mal</w:t>
      </w:r>
      <w:r w:rsidR="00CD5A9B">
        <w:t xml:space="preserve">es </w:t>
      </w:r>
      <w:r w:rsidR="00D21609">
        <w:t xml:space="preserve">13-24 </w:t>
      </w:r>
      <w:r w:rsidR="00CD5A9B">
        <w:t>w</w:t>
      </w:r>
      <w:r w:rsidR="00786D47">
        <w:t>ere in the targeted states and 8</w:t>
      </w:r>
      <w:r w:rsidR="00CD5A9B">
        <w:t xml:space="preserve"> of the 10 MSAs with the highest diagnosis rates among females 13-24 were in the targeted states. </w:t>
      </w:r>
      <w:r w:rsidR="00F2770A">
        <w:t>T</w:t>
      </w:r>
      <w:r w:rsidR="008E3F0F">
        <w:t>he highest rate of new HIV diagnoses in females 13-24 was in Baton Rouge</w:t>
      </w:r>
      <w:r w:rsidR="001D3F83">
        <w:t xml:space="preserve"> LA (34.4) followed by New Orleans (26.3).</w:t>
      </w:r>
    </w:p>
    <w:p w14:paraId="69E547BD" w14:textId="77777777" w:rsidR="00B5147E" w:rsidRPr="00A03211" w:rsidRDefault="00B5147E" w:rsidP="003019A6"/>
    <w:p w14:paraId="1BFDFBB3" w14:textId="77777777" w:rsidR="00F458AD" w:rsidRPr="00D36A88" w:rsidRDefault="00F458AD" w:rsidP="006944F3">
      <w:pPr>
        <w:rPr>
          <w:b/>
          <w:sz w:val="20"/>
          <w:szCs w:val="20"/>
        </w:rPr>
      </w:pPr>
    </w:p>
    <w:p w14:paraId="79ADB3ED" w14:textId="77777777" w:rsidR="006944F3" w:rsidRPr="00D36A88" w:rsidRDefault="0035206F" w:rsidP="006944F3">
      <w:pPr>
        <w:rPr>
          <w:b/>
          <w:sz w:val="20"/>
          <w:szCs w:val="20"/>
        </w:rPr>
      </w:pPr>
      <w:r w:rsidRPr="00D36A88">
        <w:rPr>
          <w:b/>
          <w:sz w:val="20"/>
          <w:szCs w:val="20"/>
        </w:rPr>
        <w:t xml:space="preserve">Table </w:t>
      </w:r>
      <w:r w:rsidR="00D36A88">
        <w:rPr>
          <w:b/>
          <w:sz w:val="20"/>
          <w:szCs w:val="20"/>
        </w:rPr>
        <w:t>3</w:t>
      </w:r>
      <w:r w:rsidRPr="00D36A88">
        <w:rPr>
          <w:b/>
          <w:sz w:val="20"/>
          <w:szCs w:val="20"/>
        </w:rPr>
        <w:t>: Demographic Characteristics of HIV diagnoses in MSAs</w:t>
      </w:r>
      <w:r w:rsidR="00C144B5">
        <w:rPr>
          <w:b/>
          <w:sz w:val="20"/>
          <w:szCs w:val="20"/>
        </w:rPr>
        <w:t>^</w:t>
      </w:r>
    </w:p>
    <w:tbl>
      <w:tblPr>
        <w:tblStyle w:val="TableGrid"/>
        <w:tblW w:w="0" w:type="auto"/>
        <w:tblInd w:w="-252" w:type="dxa"/>
        <w:tblLook w:val="04A0" w:firstRow="1" w:lastRow="0" w:firstColumn="1" w:lastColumn="0" w:noHBand="0" w:noVBand="1"/>
      </w:tblPr>
      <w:tblGrid>
        <w:gridCol w:w="1710"/>
        <w:gridCol w:w="963"/>
        <w:gridCol w:w="1039"/>
        <w:gridCol w:w="1349"/>
        <w:gridCol w:w="1349"/>
        <w:gridCol w:w="1349"/>
        <w:gridCol w:w="1349"/>
      </w:tblGrid>
      <w:tr w:rsidR="005B77E1" w:rsidRPr="00D36A88" w14:paraId="2E41D734" w14:textId="77777777">
        <w:tc>
          <w:tcPr>
            <w:tcW w:w="1710" w:type="dxa"/>
          </w:tcPr>
          <w:p w14:paraId="17DC8A41" w14:textId="77777777" w:rsidR="005B77E1" w:rsidRPr="00D36A88" w:rsidRDefault="005B77E1" w:rsidP="00E8567A">
            <w:pPr>
              <w:rPr>
                <w:b/>
                <w:sz w:val="20"/>
                <w:szCs w:val="20"/>
              </w:rPr>
            </w:pPr>
          </w:p>
        </w:tc>
        <w:tc>
          <w:tcPr>
            <w:tcW w:w="963" w:type="dxa"/>
          </w:tcPr>
          <w:p w14:paraId="02B09C89" w14:textId="77777777" w:rsidR="00F458AD" w:rsidRPr="00D36A88" w:rsidRDefault="00F458AD" w:rsidP="00E8567A">
            <w:pPr>
              <w:rPr>
                <w:b/>
                <w:sz w:val="20"/>
                <w:szCs w:val="20"/>
              </w:rPr>
            </w:pPr>
            <w:r w:rsidRPr="00D36A88">
              <w:rPr>
                <w:b/>
                <w:sz w:val="20"/>
                <w:szCs w:val="20"/>
              </w:rPr>
              <w:t>Rate</w:t>
            </w:r>
            <w:r w:rsidR="009A1DE1" w:rsidRPr="00D36A88">
              <w:rPr>
                <w:b/>
                <w:sz w:val="20"/>
                <w:szCs w:val="20"/>
              </w:rPr>
              <w:t>*</w:t>
            </w:r>
            <w:r w:rsidRPr="00D36A88">
              <w:rPr>
                <w:b/>
                <w:sz w:val="20"/>
                <w:szCs w:val="20"/>
              </w:rPr>
              <w:t xml:space="preserve"> -</w:t>
            </w:r>
            <w:r w:rsidR="0024696E" w:rsidRPr="00D36A88">
              <w:rPr>
                <w:b/>
                <w:sz w:val="20"/>
                <w:szCs w:val="20"/>
              </w:rPr>
              <w:t>Male</w:t>
            </w:r>
            <w:r w:rsidRPr="00D36A88">
              <w:rPr>
                <w:b/>
                <w:sz w:val="20"/>
                <w:szCs w:val="20"/>
              </w:rPr>
              <w:t>s</w:t>
            </w:r>
          </w:p>
        </w:tc>
        <w:tc>
          <w:tcPr>
            <w:tcW w:w="1039" w:type="dxa"/>
          </w:tcPr>
          <w:p w14:paraId="4C71DABB" w14:textId="77777777" w:rsidR="005B77E1" w:rsidRPr="00D36A88" w:rsidRDefault="00F458AD" w:rsidP="00E8567A">
            <w:pPr>
              <w:rPr>
                <w:b/>
                <w:sz w:val="20"/>
                <w:szCs w:val="20"/>
              </w:rPr>
            </w:pPr>
            <w:r w:rsidRPr="00D36A88">
              <w:rPr>
                <w:b/>
                <w:sz w:val="20"/>
                <w:szCs w:val="20"/>
              </w:rPr>
              <w:t>Rate</w:t>
            </w:r>
            <w:r w:rsidR="009A1DE1" w:rsidRPr="00D36A88">
              <w:rPr>
                <w:b/>
                <w:sz w:val="20"/>
                <w:szCs w:val="20"/>
              </w:rPr>
              <w:t>*</w:t>
            </w:r>
            <w:r w:rsidRPr="00D36A88">
              <w:rPr>
                <w:b/>
                <w:sz w:val="20"/>
                <w:szCs w:val="20"/>
              </w:rPr>
              <w:t>-</w:t>
            </w:r>
            <w:r w:rsidR="0024696E" w:rsidRPr="00D36A88">
              <w:rPr>
                <w:b/>
                <w:sz w:val="20"/>
                <w:szCs w:val="20"/>
              </w:rPr>
              <w:t>Female</w:t>
            </w:r>
          </w:p>
        </w:tc>
        <w:tc>
          <w:tcPr>
            <w:tcW w:w="1349" w:type="dxa"/>
          </w:tcPr>
          <w:p w14:paraId="46E12329" w14:textId="77777777" w:rsidR="005B77E1" w:rsidRPr="00D36A88" w:rsidRDefault="00D21A9F" w:rsidP="00E8567A">
            <w:pPr>
              <w:rPr>
                <w:b/>
                <w:sz w:val="20"/>
                <w:szCs w:val="20"/>
              </w:rPr>
            </w:pPr>
            <w:r w:rsidRPr="00D36A88">
              <w:rPr>
                <w:b/>
                <w:sz w:val="20"/>
                <w:szCs w:val="20"/>
              </w:rPr>
              <w:t>Proportion female</w:t>
            </w:r>
          </w:p>
        </w:tc>
        <w:tc>
          <w:tcPr>
            <w:tcW w:w="1349" w:type="dxa"/>
          </w:tcPr>
          <w:p w14:paraId="460EA39A" w14:textId="77777777" w:rsidR="005B77E1" w:rsidRPr="00D36A88" w:rsidRDefault="00D21A9F" w:rsidP="00E8567A">
            <w:pPr>
              <w:rPr>
                <w:b/>
                <w:sz w:val="20"/>
                <w:szCs w:val="20"/>
              </w:rPr>
            </w:pPr>
            <w:r w:rsidRPr="00D36A88">
              <w:rPr>
                <w:b/>
                <w:sz w:val="20"/>
                <w:szCs w:val="20"/>
              </w:rPr>
              <w:t>Proportion MSM</w:t>
            </w:r>
          </w:p>
        </w:tc>
        <w:tc>
          <w:tcPr>
            <w:tcW w:w="1349" w:type="dxa"/>
          </w:tcPr>
          <w:p w14:paraId="3AA71E44" w14:textId="77777777" w:rsidR="005B77E1" w:rsidRPr="00D36A88" w:rsidRDefault="00D21A9F" w:rsidP="00E8567A">
            <w:pPr>
              <w:rPr>
                <w:b/>
                <w:sz w:val="20"/>
                <w:szCs w:val="20"/>
              </w:rPr>
            </w:pPr>
            <w:r w:rsidRPr="00D36A88">
              <w:rPr>
                <w:b/>
                <w:sz w:val="20"/>
                <w:szCs w:val="20"/>
              </w:rPr>
              <w:t>Proportion A</w:t>
            </w:r>
            <w:r w:rsidR="002A0B7F" w:rsidRPr="00D36A88">
              <w:rPr>
                <w:b/>
                <w:sz w:val="20"/>
                <w:szCs w:val="20"/>
              </w:rPr>
              <w:t>frican-</w:t>
            </w:r>
            <w:r w:rsidRPr="00D36A88">
              <w:rPr>
                <w:b/>
                <w:sz w:val="20"/>
                <w:szCs w:val="20"/>
              </w:rPr>
              <w:t>A</w:t>
            </w:r>
            <w:r w:rsidR="002A0B7F" w:rsidRPr="00D36A88">
              <w:rPr>
                <w:b/>
                <w:sz w:val="20"/>
                <w:szCs w:val="20"/>
              </w:rPr>
              <w:t>merican</w:t>
            </w:r>
            <w:r w:rsidRPr="00D36A88">
              <w:rPr>
                <w:b/>
                <w:sz w:val="20"/>
                <w:szCs w:val="20"/>
              </w:rPr>
              <w:t xml:space="preserve"> female</w:t>
            </w:r>
          </w:p>
        </w:tc>
        <w:tc>
          <w:tcPr>
            <w:tcW w:w="1349" w:type="dxa"/>
          </w:tcPr>
          <w:p w14:paraId="3840EFF2" w14:textId="77777777" w:rsidR="005B77E1" w:rsidRPr="00D36A88" w:rsidRDefault="00D21A9F" w:rsidP="002A0B7F">
            <w:pPr>
              <w:rPr>
                <w:b/>
                <w:sz w:val="20"/>
                <w:szCs w:val="20"/>
              </w:rPr>
            </w:pPr>
            <w:r w:rsidRPr="00D36A88">
              <w:rPr>
                <w:b/>
                <w:sz w:val="20"/>
                <w:szCs w:val="20"/>
              </w:rPr>
              <w:t xml:space="preserve">Proportion </w:t>
            </w:r>
            <w:r w:rsidR="002A0B7F" w:rsidRPr="00D36A88">
              <w:rPr>
                <w:b/>
                <w:sz w:val="20"/>
                <w:szCs w:val="20"/>
              </w:rPr>
              <w:t>African-American M</w:t>
            </w:r>
            <w:r w:rsidRPr="00D36A88">
              <w:rPr>
                <w:b/>
                <w:sz w:val="20"/>
                <w:szCs w:val="20"/>
              </w:rPr>
              <w:t>SM</w:t>
            </w:r>
          </w:p>
        </w:tc>
      </w:tr>
      <w:tr w:rsidR="005B77E1" w:rsidRPr="00D36A88" w14:paraId="4700ECBE" w14:textId="77777777">
        <w:tc>
          <w:tcPr>
            <w:tcW w:w="1710" w:type="dxa"/>
          </w:tcPr>
          <w:p w14:paraId="2EE9B9E3" w14:textId="77777777" w:rsidR="005B77E1" w:rsidRPr="00D36A88" w:rsidRDefault="005B77E1" w:rsidP="00E8567A">
            <w:pPr>
              <w:rPr>
                <w:sz w:val="20"/>
                <w:szCs w:val="20"/>
              </w:rPr>
            </w:pPr>
            <w:r w:rsidRPr="00D36A88">
              <w:rPr>
                <w:sz w:val="20"/>
                <w:szCs w:val="20"/>
              </w:rPr>
              <w:t>Miami FL</w:t>
            </w:r>
          </w:p>
        </w:tc>
        <w:tc>
          <w:tcPr>
            <w:tcW w:w="963" w:type="dxa"/>
          </w:tcPr>
          <w:p w14:paraId="578D04B1" w14:textId="77777777" w:rsidR="005B77E1" w:rsidRPr="00D36A88" w:rsidRDefault="00C6310B" w:rsidP="00E8567A">
            <w:pPr>
              <w:rPr>
                <w:sz w:val="20"/>
                <w:szCs w:val="20"/>
              </w:rPr>
            </w:pPr>
            <w:r w:rsidRPr="00D36A88">
              <w:rPr>
                <w:sz w:val="20"/>
                <w:szCs w:val="20"/>
              </w:rPr>
              <w:t>93.1</w:t>
            </w:r>
          </w:p>
        </w:tc>
        <w:tc>
          <w:tcPr>
            <w:tcW w:w="1039" w:type="dxa"/>
          </w:tcPr>
          <w:p w14:paraId="57F9E23A" w14:textId="77777777" w:rsidR="005B77E1" w:rsidRPr="00D36A88" w:rsidRDefault="00040559" w:rsidP="00E8567A">
            <w:pPr>
              <w:rPr>
                <w:sz w:val="20"/>
                <w:szCs w:val="20"/>
              </w:rPr>
            </w:pPr>
            <w:r w:rsidRPr="00D36A88">
              <w:rPr>
                <w:sz w:val="20"/>
                <w:szCs w:val="20"/>
              </w:rPr>
              <w:t>27.5</w:t>
            </w:r>
          </w:p>
        </w:tc>
        <w:tc>
          <w:tcPr>
            <w:tcW w:w="1349" w:type="dxa"/>
          </w:tcPr>
          <w:p w14:paraId="2868A270" w14:textId="77777777" w:rsidR="005B77E1" w:rsidRPr="00D36A88" w:rsidRDefault="00D207E4" w:rsidP="00E8567A">
            <w:pPr>
              <w:rPr>
                <w:sz w:val="20"/>
                <w:szCs w:val="20"/>
              </w:rPr>
            </w:pPr>
            <w:r w:rsidRPr="00D36A88">
              <w:rPr>
                <w:sz w:val="20"/>
                <w:szCs w:val="20"/>
              </w:rPr>
              <w:t>.24</w:t>
            </w:r>
          </w:p>
        </w:tc>
        <w:tc>
          <w:tcPr>
            <w:tcW w:w="1349" w:type="dxa"/>
          </w:tcPr>
          <w:p w14:paraId="512C7495" w14:textId="77777777" w:rsidR="005B77E1" w:rsidRPr="00D36A88" w:rsidRDefault="0036369B" w:rsidP="00E8567A">
            <w:pPr>
              <w:rPr>
                <w:sz w:val="20"/>
                <w:szCs w:val="20"/>
              </w:rPr>
            </w:pPr>
            <w:r w:rsidRPr="00D36A88">
              <w:rPr>
                <w:sz w:val="20"/>
                <w:szCs w:val="20"/>
              </w:rPr>
              <w:t>.54</w:t>
            </w:r>
          </w:p>
        </w:tc>
        <w:tc>
          <w:tcPr>
            <w:tcW w:w="1349" w:type="dxa"/>
          </w:tcPr>
          <w:p w14:paraId="3181666D" w14:textId="77777777" w:rsidR="005B77E1" w:rsidRPr="00D36A88" w:rsidRDefault="00A91A0A" w:rsidP="00E8567A">
            <w:pPr>
              <w:rPr>
                <w:sz w:val="20"/>
                <w:szCs w:val="20"/>
              </w:rPr>
            </w:pPr>
            <w:r w:rsidRPr="00D36A88">
              <w:rPr>
                <w:sz w:val="20"/>
                <w:szCs w:val="20"/>
              </w:rPr>
              <w:t>.18</w:t>
            </w:r>
          </w:p>
        </w:tc>
        <w:tc>
          <w:tcPr>
            <w:tcW w:w="1349" w:type="dxa"/>
          </w:tcPr>
          <w:p w14:paraId="4C432576" w14:textId="77777777" w:rsidR="005B77E1" w:rsidRPr="00D36A88" w:rsidRDefault="006361D7" w:rsidP="00E8567A">
            <w:pPr>
              <w:rPr>
                <w:sz w:val="20"/>
                <w:szCs w:val="20"/>
              </w:rPr>
            </w:pPr>
            <w:r w:rsidRPr="00D36A88">
              <w:rPr>
                <w:sz w:val="20"/>
                <w:szCs w:val="20"/>
              </w:rPr>
              <w:t>.15</w:t>
            </w:r>
          </w:p>
        </w:tc>
      </w:tr>
      <w:tr w:rsidR="005B77E1" w:rsidRPr="00D36A88" w14:paraId="2C7E3C3C" w14:textId="77777777">
        <w:tc>
          <w:tcPr>
            <w:tcW w:w="1710" w:type="dxa"/>
          </w:tcPr>
          <w:p w14:paraId="09871CCE" w14:textId="77777777" w:rsidR="005B77E1" w:rsidRPr="00D36A88" w:rsidRDefault="005B77E1" w:rsidP="00E8567A">
            <w:pPr>
              <w:rPr>
                <w:sz w:val="20"/>
                <w:szCs w:val="20"/>
              </w:rPr>
            </w:pPr>
            <w:r w:rsidRPr="00D36A88">
              <w:rPr>
                <w:sz w:val="20"/>
                <w:szCs w:val="20"/>
              </w:rPr>
              <w:t>Baton Rouge LA</w:t>
            </w:r>
          </w:p>
        </w:tc>
        <w:tc>
          <w:tcPr>
            <w:tcW w:w="963" w:type="dxa"/>
          </w:tcPr>
          <w:p w14:paraId="1F68ADE8" w14:textId="77777777" w:rsidR="005B77E1" w:rsidRPr="00D36A88" w:rsidRDefault="00C6310B" w:rsidP="00E8567A">
            <w:pPr>
              <w:rPr>
                <w:sz w:val="20"/>
                <w:szCs w:val="20"/>
              </w:rPr>
            </w:pPr>
            <w:r w:rsidRPr="00D36A88">
              <w:rPr>
                <w:sz w:val="20"/>
                <w:szCs w:val="20"/>
              </w:rPr>
              <w:t>70.1</w:t>
            </w:r>
          </w:p>
        </w:tc>
        <w:tc>
          <w:tcPr>
            <w:tcW w:w="1039" w:type="dxa"/>
          </w:tcPr>
          <w:p w14:paraId="0DE4510F" w14:textId="77777777" w:rsidR="005B77E1" w:rsidRPr="00D36A88" w:rsidRDefault="00040559" w:rsidP="00E8567A">
            <w:pPr>
              <w:rPr>
                <w:sz w:val="20"/>
                <w:szCs w:val="20"/>
              </w:rPr>
            </w:pPr>
            <w:r w:rsidRPr="00D36A88">
              <w:rPr>
                <w:sz w:val="20"/>
                <w:szCs w:val="20"/>
              </w:rPr>
              <w:t>35</w:t>
            </w:r>
          </w:p>
        </w:tc>
        <w:tc>
          <w:tcPr>
            <w:tcW w:w="1349" w:type="dxa"/>
          </w:tcPr>
          <w:p w14:paraId="0B0673A2" w14:textId="77777777" w:rsidR="005B77E1" w:rsidRPr="00D36A88" w:rsidRDefault="00D207E4" w:rsidP="00E8567A">
            <w:pPr>
              <w:rPr>
                <w:sz w:val="20"/>
                <w:szCs w:val="20"/>
              </w:rPr>
            </w:pPr>
            <w:r w:rsidRPr="00D36A88">
              <w:rPr>
                <w:sz w:val="20"/>
                <w:szCs w:val="20"/>
              </w:rPr>
              <w:t>.34</w:t>
            </w:r>
          </w:p>
        </w:tc>
        <w:tc>
          <w:tcPr>
            <w:tcW w:w="1349" w:type="dxa"/>
          </w:tcPr>
          <w:p w14:paraId="118ED6C3" w14:textId="77777777" w:rsidR="005B77E1" w:rsidRPr="00D36A88" w:rsidRDefault="0036369B" w:rsidP="00E8567A">
            <w:pPr>
              <w:rPr>
                <w:sz w:val="20"/>
                <w:szCs w:val="20"/>
              </w:rPr>
            </w:pPr>
            <w:r w:rsidRPr="00D36A88">
              <w:rPr>
                <w:sz w:val="20"/>
                <w:szCs w:val="20"/>
              </w:rPr>
              <w:t>.43</w:t>
            </w:r>
          </w:p>
        </w:tc>
        <w:tc>
          <w:tcPr>
            <w:tcW w:w="1349" w:type="dxa"/>
          </w:tcPr>
          <w:p w14:paraId="2FD1A034" w14:textId="77777777" w:rsidR="005B77E1" w:rsidRPr="00D36A88" w:rsidRDefault="00A91A0A" w:rsidP="00E8567A">
            <w:pPr>
              <w:rPr>
                <w:sz w:val="20"/>
                <w:szCs w:val="20"/>
              </w:rPr>
            </w:pPr>
            <w:r w:rsidRPr="00D36A88">
              <w:rPr>
                <w:sz w:val="20"/>
                <w:szCs w:val="20"/>
              </w:rPr>
              <w:t>.31</w:t>
            </w:r>
          </w:p>
        </w:tc>
        <w:tc>
          <w:tcPr>
            <w:tcW w:w="1349" w:type="dxa"/>
          </w:tcPr>
          <w:p w14:paraId="17FBA88F" w14:textId="77777777" w:rsidR="005B77E1" w:rsidRPr="00D36A88" w:rsidRDefault="006361D7" w:rsidP="00E8567A">
            <w:pPr>
              <w:rPr>
                <w:sz w:val="20"/>
                <w:szCs w:val="20"/>
              </w:rPr>
            </w:pPr>
            <w:r w:rsidRPr="00D36A88">
              <w:rPr>
                <w:sz w:val="20"/>
                <w:szCs w:val="20"/>
              </w:rPr>
              <w:t>.34</w:t>
            </w:r>
          </w:p>
        </w:tc>
      </w:tr>
      <w:tr w:rsidR="005B77E1" w:rsidRPr="00D36A88" w14:paraId="4C335F83" w14:textId="77777777">
        <w:tc>
          <w:tcPr>
            <w:tcW w:w="1710" w:type="dxa"/>
          </w:tcPr>
          <w:p w14:paraId="01D98BD0" w14:textId="77777777" w:rsidR="005B77E1" w:rsidRPr="00D36A88" w:rsidRDefault="005B77E1" w:rsidP="00E8567A">
            <w:pPr>
              <w:rPr>
                <w:sz w:val="20"/>
                <w:szCs w:val="20"/>
              </w:rPr>
            </w:pPr>
            <w:r w:rsidRPr="00D36A88">
              <w:rPr>
                <w:sz w:val="20"/>
                <w:szCs w:val="20"/>
              </w:rPr>
              <w:t>New Orleans LA</w:t>
            </w:r>
          </w:p>
        </w:tc>
        <w:tc>
          <w:tcPr>
            <w:tcW w:w="963" w:type="dxa"/>
          </w:tcPr>
          <w:p w14:paraId="11D55F04" w14:textId="77777777" w:rsidR="005B77E1" w:rsidRPr="00D36A88" w:rsidRDefault="00C6310B" w:rsidP="00E8567A">
            <w:pPr>
              <w:rPr>
                <w:sz w:val="20"/>
                <w:szCs w:val="20"/>
              </w:rPr>
            </w:pPr>
            <w:r w:rsidRPr="00D36A88">
              <w:rPr>
                <w:sz w:val="20"/>
                <w:szCs w:val="20"/>
              </w:rPr>
              <w:t>69.8</w:t>
            </w:r>
          </w:p>
        </w:tc>
        <w:tc>
          <w:tcPr>
            <w:tcW w:w="1039" w:type="dxa"/>
          </w:tcPr>
          <w:p w14:paraId="41AAD5A0" w14:textId="77777777" w:rsidR="005B77E1" w:rsidRPr="00D36A88" w:rsidRDefault="00040559" w:rsidP="00E8567A">
            <w:pPr>
              <w:rPr>
                <w:sz w:val="20"/>
                <w:szCs w:val="20"/>
              </w:rPr>
            </w:pPr>
            <w:r w:rsidRPr="00D36A88">
              <w:rPr>
                <w:sz w:val="20"/>
                <w:szCs w:val="20"/>
              </w:rPr>
              <w:t>21.3</w:t>
            </w:r>
          </w:p>
        </w:tc>
        <w:tc>
          <w:tcPr>
            <w:tcW w:w="1349" w:type="dxa"/>
          </w:tcPr>
          <w:p w14:paraId="51D23C4E" w14:textId="77777777" w:rsidR="005B77E1" w:rsidRPr="00D36A88" w:rsidRDefault="00E57EA4" w:rsidP="00E8567A">
            <w:pPr>
              <w:rPr>
                <w:sz w:val="20"/>
                <w:szCs w:val="20"/>
              </w:rPr>
            </w:pPr>
            <w:r w:rsidRPr="00D36A88">
              <w:rPr>
                <w:sz w:val="20"/>
                <w:szCs w:val="20"/>
              </w:rPr>
              <w:t>.25</w:t>
            </w:r>
          </w:p>
        </w:tc>
        <w:tc>
          <w:tcPr>
            <w:tcW w:w="1349" w:type="dxa"/>
          </w:tcPr>
          <w:p w14:paraId="09606CBB" w14:textId="77777777" w:rsidR="005B77E1" w:rsidRPr="00D36A88" w:rsidRDefault="0036369B" w:rsidP="00E8567A">
            <w:pPr>
              <w:rPr>
                <w:sz w:val="20"/>
                <w:szCs w:val="20"/>
              </w:rPr>
            </w:pPr>
            <w:r w:rsidRPr="00D36A88">
              <w:rPr>
                <w:sz w:val="20"/>
                <w:szCs w:val="20"/>
              </w:rPr>
              <w:t>.56</w:t>
            </w:r>
          </w:p>
        </w:tc>
        <w:tc>
          <w:tcPr>
            <w:tcW w:w="1349" w:type="dxa"/>
          </w:tcPr>
          <w:p w14:paraId="53380717" w14:textId="77777777" w:rsidR="005B77E1" w:rsidRPr="00D36A88" w:rsidRDefault="00A91A0A" w:rsidP="00E8567A">
            <w:pPr>
              <w:rPr>
                <w:sz w:val="20"/>
                <w:szCs w:val="20"/>
              </w:rPr>
            </w:pPr>
            <w:r w:rsidRPr="00D36A88">
              <w:rPr>
                <w:sz w:val="20"/>
                <w:szCs w:val="20"/>
              </w:rPr>
              <w:t>.23</w:t>
            </w:r>
          </w:p>
        </w:tc>
        <w:tc>
          <w:tcPr>
            <w:tcW w:w="1349" w:type="dxa"/>
          </w:tcPr>
          <w:p w14:paraId="2774F04C" w14:textId="77777777" w:rsidR="005B77E1" w:rsidRPr="00D36A88" w:rsidRDefault="006361D7" w:rsidP="00E8567A">
            <w:pPr>
              <w:rPr>
                <w:sz w:val="20"/>
                <w:szCs w:val="20"/>
              </w:rPr>
            </w:pPr>
            <w:r w:rsidRPr="00D36A88">
              <w:rPr>
                <w:sz w:val="20"/>
                <w:szCs w:val="20"/>
              </w:rPr>
              <w:t>.3</w:t>
            </w:r>
            <w:r w:rsidR="009777C5">
              <w:rPr>
                <w:sz w:val="20"/>
                <w:szCs w:val="20"/>
              </w:rPr>
              <w:t>5</w:t>
            </w:r>
          </w:p>
        </w:tc>
      </w:tr>
      <w:tr w:rsidR="005B77E1" w:rsidRPr="00D36A88" w14:paraId="0537AB82" w14:textId="77777777">
        <w:tc>
          <w:tcPr>
            <w:tcW w:w="1710" w:type="dxa"/>
          </w:tcPr>
          <w:p w14:paraId="69E3FE80" w14:textId="77777777" w:rsidR="005B77E1" w:rsidRPr="00D36A88" w:rsidRDefault="005B77E1" w:rsidP="00E8567A">
            <w:pPr>
              <w:rPr>
                <w:sz w:val="20"/>
                <w:szCs w:val="20"/>
              </w:rPr>
            </w:pPr>
            <w:r w:rsidRPr="00D36A88">
              <w:rPr>
                <w:sz w:val="20"/>
                <w:szCs w:val="20"/>
              </w:rPr>
              <w:t>Jackson MS</w:t>
            </w:r>
          </w:p>
        </w:tc>
        <w:tc>
          <w:tcPr>
            <w:tcW w:w="963" w:type="dxa"/>
          </w:tcPr>
          <w:p w14:paraId="6AA77380" w14:textId="77777777" w:rsidR="005B77E1" w:rsidRPr="00D36A88" w:rsidRDefault="00CE32A1" w:rsidP="00E8567A">
            <w:pPr>
              <w:rPr>
                <w:sz w:val="20"/>
                <w:szCs w:val="20"/>
              </w:rPr>
            </w:pPr>
            <w:r w:rsidRPr="00D36A88">
              <w:rPr>
                <w:sz w:val="20"/>
                <w:szCs w:val="20"/>
              </w:rPr>
              <w:t>66.8</w:t>
            </w:r>
          </w:p>
        </w:tc>
        <w:tc>
          <w:tcPr>
            <w:tcW w:w="1039" w:type="dxa"/>
          </w:tcPr>
          <w:p w14:paraId="3506F122" w14:textId="77777777" w:rsidR="005B77E1" w:rsidRPr="00D36A88" w:rsidRDefault="00040559" w:rsidP="00E8567A">
            <w:pPr>
              <w:rPr>
                <w:sz w:val="20"/>
                <w:szCs w:val="20"/>
              </w:rPr>
            </w:pPr>
            <w:r w:rsidRPr="00D36A88">
              <w:rPr>
                <w:sz w:val="20"/>
                <w:szCs w:val="20"/>
              </w:rPr>
              <w:t>20.1</w:t>
            </w:r>
          </w:p>
        </w:tc>
        <w:tc>
          <w:tcPr>
            <w:tcW w:w="1349" w:type="dxa"/>
          </w:tcPr>
          <w:p w14:paraId="665D73F3" w14:textId="77777777" w:rsidR="005B77E1" w:rsidRPr="00D36A88" w:rsidRDefault="00E57EA4" w:rsidP="00E8567A">
            <w:pPr>
              <w:rPr>
                <w:sz w:val="20"/>
                <w:szCs w:val="20"/>
              </w:rPr>
            </w:pPr>
            <w:r w:rsidRPr="00D36A88">
              <w:rPr>
                <w:sz w:val="20"/>
                <w:szCs w:val="20"/>
              </w:rPr>
              <w:t>.25</w:t>
            </w:r>
          </w:p>
        </w:tc>
        <w:tc>
          <w:tcPr>
            <w:tcW w:w="1349" w:type="dxa"/>
          </w:tcPr>
          <w:p w14:paraId="2A361FE0" w14:textId="77777777" w:rsidR="005B77E1" w:rsidRPr="00D36A88" w:rsidRDefault="0036369B" w:rsidP="00E8567A">
            <w:pPr>
              <w:rPr>
                <w:sz w:val="20"/>
                <w:szCs w:val="20"/>
              </w:rPr>
            </w:pPr>
            <w:r w:rsidRPr="00D36A88">
              <w:rPr>
                <w:sz w:val="20"/>
                <w:szCs w:val="20"/>
              </w:rPr>
              <w:t>.56</w:t>
            </w:r>
          </w:p>
        </w:tc>
        <w:tc>
          <w:tcPr>
            <w:tcW w:w="1349" w:type="dxa"/>
          </w:tcPr>
          <w:p w14:paraId="79718BBE" w14:textId="77777777" w:rsidR="005B77E1" w:rsidRPr="00D36A88" w:rsidRDefault="00A91A0A" w:rsidP="00E8567A">
            <w:pPr>
              <w:rPr>
                <w:sz w:val="20"/>
                <w:szCs w:val="20"/>
              </w:rPr>
            </w:pPr>
            <w:r w:rsidRPr="00D36A88">
              <w:rPr>
                <w:sz w:val="20"/>
                <w:szCs w:val="20"/>
              </w:rPr>
              <w:t>.22</w:t>
            </w:r>
          </w:p>
        </w:tc>
        <w:tc>
          <w:tcPr>
            <w:tcW w:w="1349" w:type="dxa"/>
          </w:tcPr>
          <w:p w14:paraId="140B0125" w14:textId="77777777" w:rsidR="005B77E1" w:rsidRPr="00D36A88" w:rsidRDefault="006361D7" w:rsidP="00E8567A">
            <w:pPr>
              <w:rPr>
                <w:sz w:val="20"/>
                <w:szCs w:val="20"/>
              </w:rPr>
            </w:pPr>
            <w:r w:rsidRPr="00D36A88">
              <w:rPr>
                <w:sz w:val="20"/>
                <w:szCs w:val="20"/>
              </w:rPr>
              <w:t>.48</w:t>
            </w:r>
          </w:p>
        </w:tc>
      </w:tr>
      <w:tr w:rsidR="005B77E1" w:rsidRPr="00D36A88" w14:paraId="5101F6AD" w14:textId="77777777">
        <w:tc>
          <w:tcPr>
            <w:tcW w:w="1710" w:type="dxa"/>
          </w:tcPr>
          <w:p w14:paraId="43BB3D25" w14:textId="77777777" w:rsidR="005B77E1" w:rsidRPr="00D36A88" w:rsidRDefault="005B77E1" w:rsidP="00E8567A">
            <w:pPr>
              <w:rPr>
                <w:sz w:val="20"/>
                <w:szCs w:val="20"/>
              </w:rPr>
            </w:pPr>
            <w:r w:rsidRPr="00D36A88">
              <w:rPr>
                <w:sz w:val="20"/>
                <w:szCs w:val="20"/>
              </w:rPr>
              <w:t>Memphis TN</w:t>
            </w:r>
          </w:p>
        </w:tc>
        <w:tc>
          <w:tcPr>
            <w:tcW w:w="963" w:type="dxa"/>
          </w:tcPr>
          <w:p w14:paraId="012580A6" w14:textId="77777777" w:rsidR="005B77E1" w:rsidRPr="00D36A88" w:rsidRDefault="00CE32A1" w:rsidP="00E8567A">
            <w:pPr>
              <w:rPr>
                <w:sz w:val="20"/>
                <w:szCs w:val="20"/>
              </w:rPr>
            </w:pPr>
            <w:r w:rsidRPr="00D36A88">
              <w:rPr>
                <w:sz w:val="20"/>
                <w:szCs w:val="20"/>
              </w:rPr>
              <w:t>65.6</w:t>
            </w:r>
          </w:p>
        </w:tc>
        <w:tc>
          <w:tcPr>
            <w:tcW w:w="1039" w:type="dxa"/>
          </w:tcPr>
          <w:p w14:paraId="16C5095E" w14:textId="77777777" w:rsidR="005B77E1" w:rsidRPr="00D36A88" w:rsidRDefault="00040559" w:rsidP="00E8567A">
            <w:pPr>
              <w:rPr>
                <w:sz w:val="20"/>
                <w:szCs w:val="20"/>
              </w:rPr>
            </w:pPr>
            <w:r w:rsidRPr="00D36A88">
              <w:rPr>
                <w:sz w:val="20"/>
                <w:szCs w:val="20"/>
              </w:rPr>
              <w:t>20.3</w:t>
            </w:r>
          </w:p>
        </w:tc>
        <w:tc>
          <w:tcPr>
            <w:tcW w:w="1349" w:type="dxa"/>
          </w:tcPr>
          <w:p w14:paraId="2005234F" w14:textId="77777777" w:rsidR="005B77E1" w:rsidRPr="00D36A88" w:rsidRDefault="00E57EA4" w:rsidP="00E8567A">
            <w:pPr>
              <w:rPr>
                <w:sz w:val="20"/>
                <w:szCs w:val="20"/>
              </w:rPr>
            </w:pPr>
            <w:r w:rsidRPr="00D36A88">
              <w:rPr>
                <w:sz w:val="20"/>
                <w:szCs w:val="20"/>
              </w:rPr>
              <w:t>.25</w:t>
            </w:r>
          </w:p>
        </w:tc>
        <w:tc>
          <w:tcPr>
            <w:tcW w:w="1349" w:type="dxa"/>
          </w:tcPr>
          <w:p w14:paraId="0028499C" w14:textId="77777777" w:rsidR="005B77E1" w:rsidRPr="00D36A88" w:rsidRDefault="0036369B" w:rsidP="00E8567A">
            <w:pPr>
              <w:rPr>
                <w:sz w:val="20"/>
                <w:szCs w:val="20"/>
              </w:rPr>
            </w:pPr>
            <w:r w:rsidRPr="00D36A88">
              <w:rPr>
                <w:sz w:val="20"/>
                <w:szCs w:val="20"/>
              </w:rPr>
              <w:t>.53</w:t>
            </w:r>
          </w:p>
        </w:tc>
        <w:tc>
          <w:tcPr>
            <w:tcW w:w="1349" w:type="dxa"/>
          </w:tcPr>
          <w:p w14:paraId="249C8E79" w14:textId="77777777" w:rsidR="005B77E1" w:rsidRPr="00D36A88" w:rsidRDefault="00A91A0A" w:rsidP="00E8567A">
            <w:pPr>
              <w:rPr>
                <w:sz w:val="20"/>
                <w:szCs w:val="20"/>
              </w:rPr>
            </w:pPr>
            <w:r w:rsidRPr="00D36A88">
              <w:rPr>
                <w:sz w:val="20"/>
                <w:szCs w:val="20"/>
              </w:rPr>
              <w:t>.23</w:t>
            </w:r>
          </w:p>
        </w:tc>
        <w:tc>
          <w:tcPr>
            <w:tcW w:w="1349" w:type="dxa"/>
          </w:tcPr>
          <w:p w14:paraId="25127AE9" w14:textId="77777777" w:rsidR="005B77E1" w:rsidRPr="00D36A88" w:rsidRDefault="006361D7" w:rsidP="00E8567A">
            <w:pPr>
              <w:rPr>
                <w:sz w:val="20"/>
                <w:szCs w:val="20"/>
              </w:rPr>
            </w:pPr>
            <w:r w:rsidRPr="00D36A88">
              <w:rPr>
                <w:sz w:val="20"/>
                <w:szCs w:val="20"/>
              </w:rPr>
              <w:t>.43</w:t>
            </w:r>
          </w:p>
        </w:tc>
      </w:tr>
      <w:tr w:rsidR="005B77E1" w:rsidRPr="00D36A88" w14:paraId="54DA1B27" w14:textId="77777777">
        <w:tc>
          <w:tcPr>
            <w:tcW w:w="1710" w:type="dxa"/>
          </w:tcPr>
          <w:p w14:paraId="53612B9E" w14:textId="77777777" w:rsidR="005B77E1" w:rsidRPr="00D36A88" w:rsidRDefault="005B77E1" w:rsidP="00E8567A">
            <w:pPr>
              <w:rPr>
                <w:sz w:val="20"/>
                <w:szCs w:val="20"/>
              </w:rPr>
            </w:pPr>
            <w:r w:rsidRPr="00D36A88">
              <w:rPr>
                <w:sz w:val="20"/>
                <w:szCs w:val="20"/>
              </w:rPr>
              <w:t>Orlando FL</w:t>
            </w:r>
          </w:p>
        </w:tc>
        <w:tc>
          <w:tcPr>
            <w:tcW w:w="963" w:type="dxa"/>
          </w:tcPr>
          <w:p w14:paraId="51D3299C" w14:textId="77777777" w:rsidR="005B77E1" w:rsidRPr="00D36A88" w:rsidRDefault="00CE32A1" w:rsidP="00E8567A">
            <w:pPr>
              <w:rPr>
                <w:sz w:val="20"/>
                <w:szCs w:val="20"/>
              </w:rPr>
            </w:pPr>
            <w:r w:rsidRPr="00D36A88">
              <w:rPr>
                <w:sz w:val="20"/>
                <w:szCs w:val="20"/>
              </w:rPr>
              <w:t>61.7</w:t>
            </w:r>
          </w:p>
        </w:tc>
        <w:tc>
          <w:tcPr>
            <w:tcW w:w="1039" w:type="dxa"/>
          </w:tcPr>
          <w:p w14:paraId="2CF01E04" w14:textId="77777777" w:rsidR="005B77E1" w:rsidRPr="00D36A88" w:rsidRDefault="00040559" w:rsidP="00E8567A">
            <w:pPr>
              <w:rPr>
                <w:sz w:val="20"/>
                <w:szCs w:val="20"/>
              </w:rPr>
            </w:pPr>
            <w:r w:rsidRPr="00D36A88">
              <w:rPr>
                <w:sz w:val="20"/>
                <w:szCs w:val="20"/>
              </w:rPr>
              <w:t>18.1</w:t>
            </w:r>
          </w:p>
        </w:tc>
        <w:tc>
          <w:tcPr>
            <w:tcW w:w="1349" w:type="dxa"/>
          </w:tcPr>
          <w:p w14:paraId="12BC38DA" w14:textId="77777777" w:rsidR="005B77E1" w:rsidRPr="00D36A88" w:rsidRDefault="00E57EA4" w:rsidP="00E8567A">
            <w:pPr>
              <w:rPr>
                <w:sz w:val="20"/>
                <w:szCs w:val="20"/>
              </w:rPr>
            </w:pPr>
            <w:r w:rsidRPr="00D36A88">
              <w:rPr>
                <w:sz w:val="20"/>
                <w:szCs w:val="20"/>
              </w:rPr>
              <w:t>.23</w:t>
            </w:r>
          </w:p>
        </w:tc>
        <w:tc>
          <w:tcPr>
            <w:tcW w:w="1349" w:type="dxa"/>
          </w:tcPr>
          <w:p w14:paraId="59DDBBEA" w14:textId="77777777" w:rsidR="005B77E1" w:rsidRPr="00D36A88" w:rsidRDefault="0036369B" w:rsidP="00E8567A">
            <w:pPr>
              <w:rPr>
                <w:sz w:val="20"/>
                <w:szCs w:val="20"/>
              </w:rPr>
            </w:pPr>
            <w:r w:rsidRPr="00D36A88">
              <w:rPr>
                <w:sz w:val="20"/>
                <w:szCs w:val="20"/>
              </w:rPr>
              <w:t>.60</w:t>
            </w:r>
          </w:p>
        </w:tc>
        <w:tc>
          <w:tcPr>
            <w:tcW w:w="1349" w:type="dxa"/>
          </w:tcPr>
          <w:p w14:paraId="2A7EED1B" w14:textId="77777777" w:rsidR="005B77E1" w:rsidRPr="00D36A88" w:rsidRDefault="00A91A0A" w:rsidP="00E8567A">
            <w:pPr>
              <w:rPr>
                <w:sz w:val="20"/>
                <w:szCs w:val="20"/>
              </w:rPr>
            </w:pPr>
            <w:r w:rsidRPr="00D36A88">
              <w:rPr>
                <w:sz w:val="20"/>
                <w:szCs w:val="20"/>
              </w:rPr>
              <w:t>.15</w:t>
            </w:r>
          </w:p>
        </w:tc>
        <w:tc>
          <w:tcPr>
            <w:tcW w:w="1349" w:type="dxa"/>
          </w:tcPr>
          <w:p w14:paraId="625AEA44" w14:textId="77777777" w:rsidR="005B77E1" w:rsidRPr="00D36A88" w:rsidRDefault="006361D7" w:rsidP="00E8567A">
            <w:pPr>
              <w:rPr>
                <w:sz w:val="20"/>
                <w:szCs w:val="20"/>
              </w:rPr>
            </w:pPr>
            <w:r w:rsidRPr="00D36A88">
              <w:rPr>
                <w:sz w:val="20"/>
                <w:szCs w:val="20"/>
              </w:rPr>
              <w:t>.18</w:t>
            </w:r>
          </w:p>
        </w:tc>
      </w:tr>
      <w:tr w:rsidR="005B77E1" w:rsidRPr="00D36A88" w14:paraId="7A5C28AA" w14:textId="77777777">
        <w:tc>
          <w:tcPr>
            <w:tcW w:w="1710" w:type="dxa"/>
          </w:tcPr>
          <w:p w14:paraId="4E5088F3" w14:textId="77777777" w:rsidR="005B77E1" w:rsidRPr="00D36A88" w:rsidRDefault="005B77E1" w:rsidP="00E8567A">
            <w:pPr>
              <w:rPr>
                <w:sz w:val="20"/>
                <w:szCs w:val="20"/>
              </w:rPr>
            </w:pPr>
            <w:r w:rsidRPr="00D36A88">
              <w:rPr>
                <w:sz w:val="20"/>
                <w:szCs w:val="20"/>
              </w:rPr>
              <w:lastRenderedPageBreak/>
              <w:t>New York City</w:t>
            </w:r>
          </w:p>
        </w:tc>
        <w:tc>
          <w:tcPr>
            <w:tcW w:w="963" w:type="dxa"/>
          </w:tcPr>
          <w:p w14:paraId="02A2ADB2" w14:textId="77777777" w:rsidR="005B77E1" w:rsidRPr="00D36A88" w:rsidRDefault="00CE32A1" w:rsidP="00E8567A">
            <w:pPr>
              <w:rPr>
                <w:sz w:val="20"/>
                <w:szCs w:val="20"/>
              </w:rPr>
            </w:pPr>
            <w:r w:rsidRPr="00D36A88">
              <w:rPr>
                <w:sz w:val="20"/>
                <w:szCs w:val="20"/>
              </w:rPr>
              <w:t>60.5</w:t>
            </w:r>
          </w:p>
        </w:tc>
        <w:tc>
          <w:tcPr>
            <w:tcW w:w="1039" w:type="dxa"/>
          </w:tcPr>
          <w:p w14:paraId="35EE29DB" w14:textId="77777777" w:rsidR="005B77E1" w:rsidRPr="00D36A88" w:rsidRDefault="00040559" w:rsidP="00E8567A">
            <w:pPr>
              <w:rPr>
                <w:sz w:val="20"/>
                <w:szCs w:val="20"/>
              </w:rPr>
            </w:pPr>
            <w:r w:rsidRPr="00D36A88">
              <w:rPr>
                <w:sz w:val="20"/>
                <w:szCs w:val="20"/>
              </w:rPr>
              <w:t>18.5</w:t>
            </w:r>
          </w:p>
        </w:tc>
        <w:tc>
          <w:tcPr>
            <w:tcW w:w="1349" w:type="dxa"/>
          </w:tcPr>
          <w:p w14:paraId="0CC88623" w14:textId="77777777" w:rsidR="005B77E1" w:rsidRPr="00D36A88" w:rsidRDefault="00E57EA4" w:rsidP="00E8567A">
            <w:pPr>
              <w:rPr>
                <w:sz w:val="20"/>
                <w:szCs w:val="20"/>
              </w:rPr>
            </w:pPr>
            <w:r w:rsidRPr="00D36A88">
              <w:rPr>
                <w:sz w:val="20"/>
                <w:szCs w:val="20"/>
              </w:rPr>
              <w:t>.25</w:t>
            </w:r>
          </w:p>
        </w:tc>
        <w:tc>
          <w:tcPr>
            <w:tcW w:w="1349" w:type="dxa"/>
          </w:tcPr>
          <w:p w14:paraId="03CEB373" w14:textId="77777777" w:rsidR="005B77E1" w:rsidRPr="00D36A88" w:rsidRDefault="0036369B" w:rsidP="00E8567A">
            <w:pPr>
              <w:rPr>
                <w:sz w:val="20"/>
                <w:szCs w:val="20"/>
              </w:rPr>
            </w:pPr>
            <w:r w:rsidRPr="00D36A88">
              <w:rPr>
                <w:sz w:val="20"/>
                <w:szCs w:val="20"/>
              </w:rPr>
              <w:t>.55</w:t>
            </w:r>
          </w:p>
        </w:tc>
        <w:tc>
          <w:tcPr>
            <w:tcW w:w="1349" w:type="dxa"/>
          </w:tcPr>
          <w:p w14:paraId="2BC7083D" w14:textId="77777777" w:rsidR="005B77E1" w:rsidRPr="00D36A88" w:rsidRDefault="00A91A0A" w:rsidP="00E8567A">
            <w:pPr>
              <w:rPr>
                <w:sz w:val="20"/>
                <w:szCs w:val="20"/>
              </w:rPr>
            </w:pPr>
            <w:r w:rsidRPr="00D36A88">
              <w:rPr>
                <w:sz w:val="20"/>
                <w:szCs w:val="20"/>
              </w:rPr>
              <w:t>.15</w:t>
            </w:r>
          </w:p>
        </w:tc>
        <w:tc>
          <w:tcPr>
            <w:tcW w:w="1349" w:type="dxa"/>
          </w:tcPr>
          <w:p w14:paraId="0D93CE40" w14:textId="77777777" w:rsidR="005B77E1" w:rsidRPr="00D36A88" w:rsidRDefault="006361D7" w:rsidP="00E8567A">
            <w:pPr>
              <w:rPr>
                <w:sz w:val="20"/>
                <w:szCs w:val="20"/>
              </w:rPr>
            </w:pPr>
            <w:r w:rsidRPr="00D36A88">
              <w:rPr>
                <w:sz w:val="20"/>
                <w:szCs w:val="20"/>
              </w:rPr>
              <w:t>.20</w:t>
            </w:r>
          </w:p>
        </w:tc>
      </w:tr>
      <w:tr w:rsidR="005B77E1" w:rsidRPr="00D36A88" w14:paraId="1AB96FF9" w14:textId="77777777">
        <w:tc>
          <w:tcPr>
            <w:tcW w:w="1710" w:type="dxa"/>
          </w:tcPr>
          <w:p w14:paraId="3C910389" w14:textId="77777777" w:rsidR="005B77E1" w:rsidRPr="00D36A88" w:rsidRDefault="005B77E1" w:rsidP="00E8567A">
            <w:pPr>
              <w:rPr>
                <w:sz w:val="20"/>
                <w:szCs w:val="20"/>
              </w:rPr>
            </w:pPr>
            <w:r w:rsidRPr="00D36A88">
              <w:rPr>
                <w:sz w:val="20"/>
                <w:szCs w:val="20"/>
              </w:rPr>
              <w:t>Columbia SC</w:t>
            </w:r>
          </w:p>
        </w:tc>
        <w:tc>
          <w:tcPr>
            <w:tcW w:w="963" w:type="dxa"/>
          </w:tcPr>
          <w:p w14:paraId="22416953" w14:textId="77777777" w:rsidR="005B77E1" w:rsidRPr="00D36A88" w:rsidRDefault="00CE32A1" w:rsidP="00E8567A">
            <w:pPr>
              <w:rPr>
                <w:sz w:val="20"/>
                <w:szCs w:val="20"/>
              </w:rPr>
            </w:pPr>
            <w:r w:rsidRPr="00D36A88">
              <w:rPr>
                <w:sz w:val="20"/>
                <w:szCs w:val="20"/>
              </w:rPr>
              <w:t>62.3</w:t>
            </w:r>
          </w:p>
        </w:tc>
        <w:tc>
          <w:tcPr>
            <w:tcW w:w="1039" w:type="dxa"/>
          </w:tcPr>
          <w:p w14:paraId="427264BA" w14:textId="77777777" w:rsidR="005B77E1" w:rsidRPr="00D36A88" w:rsidRDefault="00040559" w:rsidP="00E8567A">
            <w:pPr>
              <w:rPr>
                <w:sz w:val="20"/>
                <w:szCs w:val="20"/>
              </w:rPr>
            </w:pPr>
            <w:r w:rsidRPr="00D36A88">
              <w:rPr>
                <w:sz w:val="20"/>
                <w:szCs w:val="20"/>
              </w:rPr>
              <w:t>13.8</w:t>
            </w:r>
          </w:p>
        </w:tc>
        <w:tc>
          <w:tcPr>
            <w:tcW w:w="1349" w:type="dxa"/>
          </w:tcPr>
          <w:p w14:paraId="398F09AA" w14:textId="77777777" w:rsidR="005B77E1" w:rsidRPr="00D36A88" w:rsidRDefault="00E57EA4" w:rsidP="00E8567A">
            <w:pPr>
              <w:rPr>
                <w:sz w:val="20"/>
                <w:szCs w:val="20"/>
              </w:rPr>
            </w:pPr>
            <w:r w:rsidRPr="00D36A88">
              <w:rPr>
                <w:sz w:val="20"/>
                <w:szCs w:val="20"/>
              </w:rPr>
              <w:t>.20</w:t>
            </w:r>
          </w:p>
        </w:tc>
        <w:tc>
          <w:tcPr>
            <w:tcW w:w="1349" w:type="dxa"/>
          </w:tcPr>
          <w:p w14:paraId="3F728D48" w14:textId="77777777" w:rsidR="005B77E1" w:rsidRPr="00D36A88" w:rsidRDefault="0036369B" w:rsidP="00E8567A">
            <w:pPr>
              <w:rPr>
                <w:sz w:val="20"/>
                <w:szCs w:val="20"/>
              </w:rPr>
            </w:pPr>
            <w:r w:rsidRPr="00D36A88">
              <w:rPr>
                <w:sz w:val="20"/>
                <w:szCs w:val="20"/>
              </w:rPr>
              <w:t>.62</w:t>
            </w:r>
          </w:p>
        </w:tc>
        <w:tc>
          <w:tcPr>
            <w:tcW w:w="1349" w:type="dxa"/>
          </w:tcPr>
          <w:p w14:paraId="28A2EAC9" w14:textId="77777777" w:rsidR="005B77E1" w:rsidRPr="00D36A88" w:rsidRDefault="00A91A0A" w:rsidP="00E8567A">
            <w:pPr>
              <w:rPr>
                <w:sz w:val="20"/>
                <w:szCs w:val="20"/>
              </w:rPr>
            </w:pPr>
            <w:r w:rsidRPr="00D36A88">
              <w:rPr>
                <w:sz w:val="20"/>
                <w:szCs w:val="20"/>
              </w:rPr>
              <w:t>.16</w:t>
            </w:r>
          </w:p>
        </w:tc>
        <w:tc>
          <w:tcPr>
            <w:tcW w:w="1349" w:type="dxa"/>
          </w:tcPr>
          <w:p w14:paraId="0D15DC84" w14:textId="77777777" w:rsidR="005B77E1" w:rsidRPr="00D36A88" w:rsidRDefault="006361D7" w:rsidP="00E8567A">
            <w:pPr>
              <w:rPr>
                <w:sz w:val="20"/>
                <w:szCs w:val="20"/>
              </w:rPr>
            </w:pPr>
            <w:r w:rsidRPr="00D36A88">
              <w:rPr>
                <w:sz w:val="20"/>
                <w:szCs w:val="20"/>
              </w:rPr>
              <w:t>.43</w:t>
            </w:r>
          </w:p>
        </w:tc>
      </w:tr>
      <w:tr w:rsidR="005B77E1" w:rsidRPr="00D36A88" w14:paraId="4C85F58E" w14:textId="77777777">
        <w:tc>
          <w:tcPr>
            <w:tcW w:w="1710" w:type="dxa"/>
          </w:tcPr>
          <w:p w14:paraId="570969E3" w14:textId="77777777" w:rsidR="005B77E1" w:rsidRPr="00D36A88" w:rsidRDefault="005B77E1" w:rsidP="00E8567A">
            <w:pPr>
              <w:rPr>
                <w:sz w:val="20"/>
                <w:szCs w:val="20"/>
              </w:rPr>
            </w:pPr>
            <w:r w:rsidRPr="00D36A88">
              <w:rPr>
                <w:sz w:val="20"/>
                <w:szCs w:val="20"/>
              </w:rPr>
              <w:t>Atlanta GA</w:t>
            </w:r>
          </w:p>
        </w:tc>
        <w:tc>
          <w:tcPr>
            <w:tcW w:w="963" w:type="dxa"/>
          </w:tcPr>
          <w:p w14:paraId="1F301FC7" w14:textId="77777777" w:rsidR="005B77E1" w:rsidRPr="00D36A88" w:rsidRDefault="00CE32A1" w:rsidP="00E8567A">
            <w:pPr>
              <w:rPr>
                <w:sz w:val="20"/>
                <w:szCs w:val="20"/>
              </w:rPr>
            </w:pPr>
            <w:r w:rsidRPr="00D36A88">
              <w:rPr>
                <w:sz w:val="20"/>
                <w:szCs w:val="20"/>
              </w:rPr>
              <w:t>61.4</w:t>
            </w:r>
          </w:p>
        </w:tc>
        <w:tc>
          <w:tcPr>
            <w:tcW w:w="1039" w:type="dxa"/>
          </w:tcPr>
          <w:p w14:paraId="143FE7DE" w14:textId="77777777" w:rsidR="005B77E1" w:rsidRPr="00D36A88" w:rsidRDefault="00040559" w:rsidP="00E8567A">
            <w:pPr>
              <w:rPr>
                <w:sz w:val="20"/>
                <w:szCs w:val="20"/>
              </w:rPr>
            </w:pPr>
            <w:r w:rsidRPr="00D36A88">
              <w:rPr>
                <w:sz w:val="20"/>
                <w:szCs w:val="20"/>
              </w:rPr>
              <w:t>14.3</w:t>
            </w:r>
          </w:p>
        </w:tc>
        <w:tc>
          <w:tcPr>
            <w:tcW w:w="1349" w:type="dxa"/>
          </w:tcPr>
          <w:p w14:paraId="72AEE991" w14:textId="77777777" w:rsidR="005B77E1" w:rsidRPr="00D36A88" w:rsidRDefault="00E57EA4" w:rsidP="00E8567A">
            <w:pPr>
              <w:rPr>
                <w:sz w:val="20"/>
                <w:szCs w:val="20"/>
              </w:rPr>
            </w:pPr>
            <w:r w:rsidRPr="00D36A88">
              <w:rPr>
                <w:sz w:val="20"/>
                <w:szCs w:val="20"/>
              </w:rPr>
              <w:t>.20</w:t>
            </w:r>
          </w:p>
        </w:tc>
        <w:tc>
          <w:tcPr>
            <w:tcW w:w="1349" w:type="dxa"/>
          </w:tcPr>
          <w:p w14:paraId="3B43492D" w14:textId="77777777" w:rsidR="005B77E1" w:rsidRPr="00D36A88" w:rsidRDefault="0036369B" w:rsidP="00E8567A">
            <w:pPr>
              <w:rPr>
                <w:sz w:val="20"/>
                <w:szCs w:val="20"/>
              </w:rPr>
            </w:pPr>
            <w:r w:rsidRPr="00D36A88">
              <w:rPr>
                <w:sz w:val="20"/>
                <w:szCs w:val="20"/>
              </w:rPr>
              <w:t>.65</w:t>
            </w:r>
          </w:p>
        </w:tc>
        <w:tc>
          <w:tcPr>
            <w:tcW w:w="1349" w:type="dxa"/>
          </w:tcPr>
          <w:p w14:paraId="1F5B1399" w14:textId="77777777" w:rsidR="005B77E1" w:rsidRPr="00D36A88" w:rsidRDefault="00A91A0A" w:rsidP="00E8567A">
            <w:pPr>
              <w:rPr>
                <w:sz w:val="20"/>
                <w:szCs w:val="20"/>
              </w:rPr>
            </w:pPr>
            <w:r w:rsidRPr="00D36A88">
              <w:rPr>
                <w:sz w:val="20"/>
                <w:szCs w:val="20"/>
              </w:rPr>
              <w:t>.17</w:t>
            </w:r>
          </w:p>
        </w:tc>
        <w:tc>
          <w:tcPr>
            <w:tcW w:w="1349" w:type="dxa"/>
          </w:tcPr>
          <w:p w14:paraId="040B9CAB" w14:textId="77777777" w:rsidR="005B77E1" w:rsidRPr="00D36A88" w:rsidRDefault="006361D7" w:rsidP="00E8567A">
            <w:pPr>
              <w:rPr>
                <w:sz w:val="20"/>
                <w:szCs w:val="20"/>
              </w:rPr>
            </w:pPr>
            <w:r w:rsidRPr="00D36A88">
              <w:rPr>
                <w:sz w:val="20"/>
                <w:szCs w:val="20"/>
              </w:rPr>
              <w:t>.47</w:t>
            </w:r>
          </w:p>
        </w:tc>
      </w:tr>
      <w:tr w:rsidR="005B77E1" w:rsidRPr="00D36A88" w14:paraId="408A52BD" w14:textId="77777777">
        <w:tc>
          <w:tcPr>
            <w:tcW w:w="1710" w:type="dxa"/>
          </w:tcPr>
          <w:p w14:paraId="4A2A3395" w14:textId="77777777" w:rsidR="005B77E1" w:rsidRPr="00D36A88" w:rsidRDefault="005B77E1" w:rsidP="00E8567A">
            <w:pPr>
              <w:rPr>
                <w:sz w:val="20"/>
                <w:szCs w:val="20"/>
              </w:rPr>
            </w:pPr>
            <w:r w:rsidRPr="00D36A88">
              <w:rPr>
                <w:sz w:val="20"/>
                <w:szCs w:val="20"/>
              </w:rPr>
              <w:t>Jacksonville FL</w:t>
            </w:r>
          </w:p>
        </w:tc>
        <w:tc>
          <w:tcPr>
            <w:tcW w:w="963" w:type="dxa"/>
          </w:tcPr>
          <w:p w14:paraId="5009C3A7" w14:textId="77777777" w:rsidR="005B77E1" w:rsidRPr="00D36A88" w:rsidRDefault="00CE32A1" w:rsidP="00E8567A">
            <w:pPr>
              <w:rPr>
                <w:sz w:val="20"/>
                <w:szCs w:val="20"/>
              </w:rPr>
            </w:pPr>
            <w:r w:rsidRPr="00D36A88">
              <w:rPr>
                <w:sz w:val="20"/>
                <w:szCs w:val="20"/>
              </w:rPr>
              <w:t>48.7</w:t>
            </w:r>
          </w:p>
        </w:tc>
        <w:tc>
          <w:tcPr>
            <w:tcW w:w="1039" w:type="dxa"/>
          </w:tcPr>
          <w:p w14:paraId="21A3C66B" w14:textId="77777777" w:rsidR="005B77E1" w:rsidRPr="00D36A88" w:rsidRDefault="00040559" w:rsidP="00E8567A">
            <w:pPr>
              <w:rPr>
                <w:sz w:val="20"/>
                <w:szCs w:val="20"/>
              </w:rPr>
            </w:pPr>
            <w:r w:rsidRPr="00D36A88">
              <w:rPr>
                <w:sz w:val="20"/>
                <w:szCs w:val="20"/>
              </w:rPr>
              <w:t>23.1</w:t>
            </w:r>
          </w:p>
        </w:tc>
        <w:tc>
          <w:tcPr>
            <w:tcW w:w="1349" w:type="dxa"/>
          </w:tcPr>
          <w:p w14:paraId="22FFCE2A" w14:textId="77777777" w:rsidR="005B77E1" w:rsidRPr="00D36A88" w:rsidRDefault="00E57EA4" w:rsidP="00E8567A">
            <w:pPr>
              <w:rPr>
                <w:sz w:val="20"/>
                <w:szCs w:val="20"/>
              </w:rPr>
            </w:pPr>
            <w:r w:rsidRPr="00D36A88">
              <w:rPr>
                <w:sz w:val="20"/>
                <w:szCs w:val="20"/>
              </w:rPr>
              <w:t>.34</w:t>
            </w:r>
          </w:p>
        </w:tc>
        <w:tc>
          <w:tcPr>
            <w:tcW w:w="1349" w:type="dxa"/>
          </w:tcPr>
          <w:p w14:paraId="4A94EC30" w14:textId="77777777" w:rsidR="005B77E1" w:rsidRPr="00D36A88" w:rsidRDefault="0036369B" w:rsidP="00E8567A">
            <w:pPr>
              <w:rPr>
                <w:sz w:val="20"/>
                <w:szCs w:val="20"/>
              </w:rPr>
            </w:pPr>
            <w:r w:rsidRPr="00D36A88">
              <w:rPr>
                <w:sz w:val="20"/>
                <w:szCs w:val="20"/>
              </w:rPr>
              <w:t>.45</w:t>
            </w:r>
          </w:p>
        </w:tc>
        <w:tc>
          <w:tcPr>
            <w:tcW w:w="1349" w:type="dxa"/>
          </w:tcPr>
          <w:p w14:paraId="4E35B97D" w14:textId="77777777" w:rsidR="005B77E1" w:rsidRPr="00D36A88" w:rsidRDefault="00A91A0A" w:rsidP="00E8567A">
            <w:pPr>
              <w:rPr>
                <w:sz w:val="20"/>
                <w:szCs w:val="20"/>
              </w:rPr>
            </w:pPr>
            <w:r w:rsidRPr="00D36A88">
              <w:rPr>
                <w:sz w:val="20"/>
                <w:szCs w:val="20"/>
              </w:rPr>
              <w:t>.26</w:t>
            </w:r>
          </w:p>
        </w:tc>
        <w:tc>
          <w:tcPr>
            <w:tcW w:w="1349" w:type="dxa"/>
          </w:tcPr>
          <w:p w14:paraId="7E19D842" w14:textId="77777777" w:rsidR="005B77E1" w:rsidRPr="00D36A88" w:rsidRDefault="006361D7" w:rsidP="00E8567A">
            <w:pPr>
              <w:rPr>
                <w:sz w:val="20"/>
                <w:szCs w:val="20"/>
              </w:rPr>
            </w:pPr>
            <w:r w:rsidRPr="00D36A88">
              <w:rPr>
                <w:sz w:val="20"/>
                <w:szCs w:val="20"/>
              </w:rPr>
              <w:t>.24</w:t>
            </w:r>
          </w:p>
        </w:tc>
      </w:tr>
      <w:tr w:rsidR="00CE32A1" w:rsidRPr="00D36A88" w14:paraId="2E2A1FC1" w14:textId="77777777">
        <w:tc>
          <w:tcPr>
            <w:tcW w:w="1710" w:type="dxa"/>
          </w:tcPr>
          <w:p w14:paraId="1594F2C1" w14:textId="77777777" w:rsidR="00CE32A1" w:rsidRPr="00D36A88" w:rsidRDefault="00CE32A1" w:rsidP="00E8567A">
            <w:pPr>
              <w:rPr>
                <w:sz w:val="20"/>
                <w:szCs w:val="20"/>
              </w:rPr>
            </w:pPr>
            <w:r w:rsidRPr="00D36A88">
              <w:rPr>
                <w:sz w:val="20"/>
                <w:szCs w:val="20"/>
              </w:rPr>
              <w:t>LA</w:t>
            </w:r>
          </w:p>
        </w:tc>
        <w:tc>
          <w:tcPr>
            <w:tcW w:w="963" w:type="dxa"/>
          </w:tcPr>
          <w:p w14:paraId="0E31A4A4" w14:textId="77777777" w:rsidR="00CE32A1" w:rsidRPr="00D36A88" w:rsidRDefault="00CE32A1" w:rsidP="00E8567A">
            <w:pPr>
              <w:rPr>
                <w:sz w:val="20"/>
                <w:szCs w:val="20"/>
              </w:rPr>
            </w:pPr>
            <w:r w:rsidRPr="00D36A88">
              <w:rPr>
                <w:sz w:val="20"/>
                <w:szCs w:val="20"/>
              </w:rPr>
              <w:t>54.5</w:t>
            </w:r>
          </w:p>
        </w:tc>
        <w:tc>
          <w:tcPr>
            <w:tcW w:w="1039" w:type="dxa"/>
          </w:tcPr>
          <w:p w14:paraId="2185E8D8" w14:textId="77777777" w:rsidR="00CE32A1" w:rsidRPr="00D36A88" w:rsidRDefault="00040559" w:rsidP="00E8567A">
            <w:pPr>
              <w:rPr>
                <w:sz w:val="20"/>
                <w:szCs w:val="20"/>
              </w:rPr>
            </w:pPr>
            <w:r w:rsidRPr="00D36A88">
              <w:rPr>
                <w:sz w:val="20"/>
                <w:szCs w:val="20"/>
              </w:rPr>
              <w:t>6.1</w:t>
            </w:r>
          </w:p>
        </w:tc>
        <w:tc>
          <w:tcPr>
            <w:tcW w:w="1349" w:type="dxa"/>
          </w:tcPr>
          <w:p w14:paraId="294261F7" w14:textId="77777777" w:rsidR="00CE32A1" w:rsidRPr="00D36A88" w:rsidRDefault="00DD779C" w:rsidP="00E8567A">
            <w:pPr>
              <w:rPr>
                <w:sz w:val="20"/>
                <w:szCs w:val="20"/>
              </w:rPr>
            </w:pPr>
            <w:r w:rsidRPr="00D36A88">
              <w:rPr>
                <w:sz w:val="20"/>
                <w:szCs w:val="20"/>
              </w:rPr>
              <w:t>.10</w:t>
            </w:r>
          </w:p>
        </w:tc>
        <w:tc>
          <w:tcPr>
            <w:tcW w:w="1349" w:type="dxa"/>
          </w:tcPr>
          <w:p w14:paraId="72B4FCBF" w14:textId="77777777" w:rsidR="00CE32A1" w:rsidRPr="00D36A88" w:rsidRDefault="0036369B" w:rsidP="00E8567A">
            <w:pPr>
              <w:rPr>
                <w:sz w:val="20"/>
                <w:szCs w:val="20"/>
              </w:rPr>
            </w:pPr>
            <w:r w:rsidRPr="00D36A88">
              <w:rPr>
                <w:sz w:val="20"/>
                <w:szCs w:val="20"/>
              </w:rPr>
              <w:t>.82</w:t>
            </w:r>
          </w:p>
        </w:tc>
        <w:tc>
          <w:tcPr>
            <w:tcW w:w="1349" w:type="dxa"/>
          </w:tcPr>
          <w:p w14:paraId="2451182F" w14:textId="77777777" w:rsidR="00CE32A1" w:rsidRPr="00D36A88" w:rsidRDefault="00A91A0A" w:rsidP="00E8567A">
            <w:pPr>
              <w:rPr>
                <w:sz w:val="20"/>
                <w:szCs w:val="20"/>
              </w:rPr>
            </w:pPr>
            <w:r w:rsidRPr="00D36A88">
              <w:rPr>
                <w:sz w:val="20"/>
                <w:szCs w:val="20"/>
              </w:rPr>
              <w:t>.038</w:t>
            </w:r>
          </w:p>
        </w:tc>
        <w:tc>
          <w:tcPr>
            <w:tcW w:w="1349" w:type="dxa"/>
          </w:tcPr>
          <w:p w14:paraId="56199306" w14:textId="77777777" w:rsidR="00CE32A1" w:rsidRPr="00D36A88" w:rsidRDefault="006361D7" w:rsidP="00E8567A">
            <w:pPr>
              <w:rPr>
                <w:sz w:val="20"/>
                <w:szCs w:val="20"/>
              </w:rPr>
            </w:pPr>
            <w:r w:rsidRPr="00D36A88">
              <w:rPr>
                <w:sz w:val="20"/>
                <w:szCs w:val="20"/>
              </w:rPr>
              <w:t>.17</w:t>
            </w:r>
          </w:p>
        </w:tc>
      </w:tr>
      <w:tr w:rsidR="00CE32A1" w:rsidRPr="00D36A88" w14:paraId="7803742D" w14:textId="77777777">
        <w:tc>
          <w:tcPr>
            <w:tcW w:w="1710" w:type="dxa"/>
          </w:tcPr>
          <w:p w14:paraId="2110E909" w14:textId="77777777" w:rsidR="00CE32A1" w:rsidRPr="00D36A88" w:rsidRDefault="00CE32A1" w:rsidP="00E8567A">
            <w:pPr>
              <w:rPr>
                <w:sz w:val="20"/>
                <w:szCs w:val="20"/>
              </w:rPr>
            </w:pPr>
            <w:r w:rsidRPr="00D36A88">
              <w:rPr>
                <w:sz w:val="20"/>
                <w:szCs w:val="20"/>
              </w:rPr>
              <w:t>San Francisco</w:t>
            </w:r>
          </w:p>
        </w:tc>
        <w:tc>
          <w:tcPr>
            <w:tcW w:w="963" w:type="dxa"/>
          </w:tcPr>
          <w:p w14:paraId="20C8C168" w14:textId="77777777" w:rsidR="00CE32A1" w:rsidRPr="00D36A88" w:rsidRDefault="00CE32A1" w:rsidP="00E8567A">
            <w:pPr>
              <w:rPr>
                <w:sz w:val="20"/>
                <w:szCs w:val="20"/>
              </w:rPr>
            </w:pPr>
            <w:r w:rsidRPr="00D36A88">
              <w:rPr>
                <w:sz w:val="20"/>
                <w:szCs w:val="20"/>
              </w:rPr>
              <w:t>51.6</w:t>
            </w:r>
          </w:p>
        </w:tc>
        <w:tc>
          <w:tcPr>
            <w:tcW w:w="1039" w:type="dxa"/>
          </w:tcPr>
          <w:p w14:paraId="50B08307" w14:textId="77777777" w:rsidR="00CE32A1" w:rsidRPr="00D36A88" w:rsidRDefault="00A3520F" w:rsidP="00E8567A">
            <w:pPr>
              <w:rPr>
                <w:sz w:val="20"/>
                <w:szCs w:val="20"/>
              </w:rPr>
            </w:pPr>
            <w:r w:rsidRPr="00D36A88">
              <w:rPr>
                <w:sz w:val="20"/>
                <w:szCs w:val="20"/>
              </w:rPr>
              <w:t>5.8</w:t>
            </w:r>
          </w:p>
        </w:tc>
        <w:tc>
          <w:tcPr>
            <w:tcW w:w="1349" w:type="dxa"/>
          </w:tcPr>
          <w:p w14:paraId="1E9F91FD" w14:textId="77777777" w:rsidR="00CE32A1" w:rsidRPr="00D36A88" w:rsidRDefault="00DD779C" w:rsidP="00E8567A">
            <w:pPr>
              <w:rPr>
                <w:sz w:val="20"/>
                <w:szCs w:val="20"/>
              </w:rPr>
            </w:pPr>
            <w:r w:rsidRPr="00D36A88">
              <w:rPr>
                <w:sz w:val="20"/>
                <w:szCs w:val="20"/>
              </w:rPr>
              <w:t>.10</w:t>
            </w:r>
          </w:p>
        </w:tc>
        <w:tc>
          <w:tcPr>
            <w:tcW w:w="1349" w:type="dxa"/>
          </w:tcPr>
          <w:p w14:paraId="6AB066B5" w14:textId="77777777" w:rsidR="00CE32A1" w:rsidRPr="00D36A88" w:rsidRDefault="0036369B" w:rsidP="00E8567A">
            <w:pPr>
              <w:rPr>
                <w:sz w:val="20"/>
                <w:szCs w:val="20"/>
              </w:rPr>
            </w:pPr>
            <w:r w:rsidRPr="00D36A88">
              <w:rPr>
                <w:sz w:val="20"/>
                <w:szCs w:val="20"/>
              </w:rPr>
              <w:t>.70</w:t>
            </w:r>
          </w:p>
        </w:tc>
        <w:tc>
          <w:tcPr>
            <w:tcW w:w="1349" w:type="dxa"/>
          </w:tcPr>
          <w:p w14:paraId="0C6118C1" w14:textId="77777777" w:rsidR="00CE32A1" w:rsidRPr="00D36A88" w:rsidRDefault="00A91A0A" w:rsidP="00E8567A">
            <w:pPr>
              <w:rPr>
                <w:sz w:val="20"/>
                <w:szCs w:val="20"/>
              </w:rPr>
            </w:pPr>
            <w:r w:rsidRPr="00D36A88">
              <w:rPr>
                <w:sz w:val="20"/>
                <w:szCs w:val="20"/>
              </w:rPr>
              <w:t>.043</w:t>
            </w:r>
          </w:p>
        </w:tc>
        <w:tc>
          <w:tcPr>
            <w:tcW w:w="1349" w:type="dxa"/>
          </w:tcPr>
          <w:p w14:paraId="03FF6647" w14:textId="77777777" w:rsidR="00CE32A1" w:rsidRPr="00D36A88" w:rsidRDefault="006361D7" w:rsidP="00E8567A">
            <w:pPr>
              <w:rPr>
                <w:sz w:val="20"/>
                <w:szCs w:val="20"/>
              </w:rPr>
            </w:pPr>
            <w:r w:rsidRPr="00D36A88">
              <w:rPr>
                <w:sz w:val="20"/>
                <w:szCs w:val="20"/>
              </w:rPr>
              <w:t>.15</w:t>
            </w:r>
          </w:p>
        </w:tc>
      </w:tr>
    </w:tbl>
    <w:p w14:paraId="378CE001" w14:textId="77777777" w:rsidR="005B77E1" w:rsidRDefault="009A1DE1" w:rsidP="006944F3">
      <w:pPr>
        <w:rPr>
          <w:sz w:val="22"/>
          <w:szCs w:val="22"/>
        </w:rPr>
      </w:pPr>
      <w:r>
        <w:t>*</w:t>
      </w:r>
      <w:r>
        <w:rPr>
          <w:sz w:val="22"/>
          <w:szCs w:val="22"/>
        </w:rPr>
        <w:t>Rate per 100,000 population</w:t>
      </w:r>
    </w:p>
    <w:p w14:paraId="327A515E" w14:textId="77777777" w:rsidR="00C144B5" w:rsidRDefault="00C144B5" w:rsidP="006944F3">
      <w:pPr>
        <w:rPr>
          <w:sz w:val="22"/>
          <w:szCs w:val="22"/>
        </w:rPr>
      </w:pPr>
      <w:r>
        <w:rPr>
          <w:sz w:val="22"/>
          <w:szCs w:val="22"/>
        </w:rPr>
        <w:t>^Among adolescents and adults</w:t>
      </w:r>
    </w:p>
    <w:p w14:paraId="1990562C" w14:textId="77777777" w:rsidR="009A1DE1" w:rsidRDefault="009A1DE1" w:rsidP="006944F3">
      <w:pPr>
        <w:rPr>
          <w:sz w:val="22"/>
          <w:szCs w:val="22"/>
        </w:rPr>
      </w:pPr>
    </w:p>
    <w:p w14:paraId="5146935A" w14:textId="77777777" w:rsidR="009A1DE1" w:rsidRPr="009A1DE1" w:rsidRDefault="009A1DE1" w:rsidP="006944F3">
      <w:pPr>
        <w:rPr>
          <w:sz w:val="22"/>
          <w:szCs w:val="22"/>
        </w:rPr>
      </w:pPr>
    </w:p>
    <w:p w14:paraId="1B8FB478" w14:textId="77777777" w:rsidR="006944F3" w:rsidRDefault="006944F3" w:rsidP="006944F3">
      <w:pPr>
        <w:rPr>
          <w:u w:val="single"/>
        </w:rPr>
      </w:pPr>
      <w:r w:rsidRPr="002D3FF0">
        <w:rPr>
          <w:u w:val="single"/>
        </w:rPr>
        <w:t>HIV Diagnosis Sensitivity</w:t>
      </w:r>
      <w:r w:rsidR="007B3086">
        <w:rPr>
          <w:u w:val="single"/>
        </w:rPr>
        <w:t xml:space="preserve"> (Table 4):</w:t>
      </w:r>
    </w:p>
    <w:p w14:paraId="730B3216" w14:textId="765012F2" w:rsidR="006944F3" w:rsidRDefault="00C8262D" w:rsidP="006944F3">
      <w:pPr>
        <w:rPr>
          <w:i/>
        </w:rPr>
      </w:pPr>
      <w:r>
        <w:t>HIV d</w:t>
      </w:r>
      <w:r w:rsidR="00EA5AD9">
        <w:t>iagnosis rates from specific geog</w:t>
      </w:r>
      <w:r w:rsidR="003D1B07">
        <w:t xml:space="preserve">raphic regions, particularly less </w:t>
      </w:r>
      <w:r w:rsidR="0056199C">
        <w:t>populous MSAs</w:t>
      </w:r>
      <w:r w:rsidR="00D04FDF">
        <w:t>,</w:t>
      </w:r>
      <w:r w:rsidR="00EA5AD9">
        <w:t xml:space="preserve"> may be sensitive to small changes in the number </w:t>
      </w:r>
      <w:r w:rsidR="00AB4F40">
        <w:t xml:space="preserve">of individuals </w:t>
      </w:r>
      <w:r w:rsidR="00EA5AD9">
        <w:t>diagnosed</w:t>
      </w:r>
      <w:r w:rsidR="00033E8E">
        <w:t xml:space="preserve"> during</w:t>
      </w:r>
      <w:r w:rsidR="00AB4F40">
        <w:t xml:space="preserve"> a </w:t>
      </w:r>
      <w:r w:rsidR="00D04FDF">
        <w:t>period of time</w:t>
      </w:r>
      <w:r w:rsidR="00EA5AD9">
        <w:t>. For exam</w:t>
      </w:r>
      <w:r w:rsidR="00B0446D">
        <w:t>ple</w:t>
      </w:r>
      <w:r w:rsidR="00D04FDF">
        <w:t xml:space="preserve"> if a small to mid-size MSA</w:t>
      </w:r>
      <w:r w:rsidR="00EA5AD9">
        <w:t xml:space="preserve"> </w:t>
      </w:r>
      <w:r w:rsidR="00B0446D">
        <w:t>had</w:t>
      </w:r>
      <w:r w:rsidR="00861DED">
        <w:t xml:space="preserve"> </w:t>
      </w:r>
      <w:r w:rsidR="003F45BF">
        <w:t xml:space="preserve">an </w:t>
      </w:r>
      <w:r w:rsidR="00EA5AD9">
        <w:t xml:space="preserve">abnormally high </w:t>
      </w:r>
      <w:r w:rsidR="000E055E">
        <w:t>number of HIV tests performed in one year</w:t>
      </w:r>
      <w:r w:rsidR="00B0446D">
        <w:t>,</w:t>
      </w:r>
      <w:r w:rsidR="00D04FDF">
        <w:t xml:space="preserve"> that MSA</w:t>
      </w:r>
      <w:r w:rsidR="00EA5AD9">
        <w:t xml:space="preserve"> may experience a greater than average number of new HIV d</w:t>
      </w:r>
      <w:r w:rsidR="008C7F6D">
        <w:t>iagnos</w:t>
      </w:r>
      <w:r w:rsidR="00681491">
        <w:t>e</w:t>
      </w:r>
      <w:r w:rsidR="008C7F6D">
        <w:t>s thus elevating the MSA</w:t>
      </w:r>
      <w:r w:rsidR="00EA5AD9">
        <w:t>’</w:t>
      </w:r>
      <w:r w:rsidR="000E055E">
        <w:t>s diagnosis rate for that year. To examine the potential effect that an abnormally high testing year may have had on targeted state M</w:t>
      </w:r>
      <w:r w:rsidR="00664B67">
        <w:t>S</w:t>
      </w:r>
      <w:r w:rsidR="000E055E">
        <w:t>As that were included among the M</w:t>
      </w:r>
      <w:r w:rsidR="00664B67">
        <w:t>S</w:t>
      </w:r>
      <w:r w:rsidR="000E055E">
        <w:t>As</w:t>
      </w:r>
      <w:r w:rsidR="00134010">
        <w:t xml:space="preserve"> with the highest HIV diagnosis rates </w:t>
      </w:r>
      <w:r w:rsidR="000E055E">
        <w:t>in 2010</w:t>
      </w:r>
      <w:r w:rsidR="00D13E81">
        <w:t>,</w:t>
      </w:r>
      <w:r w:rsidR="000E055E">
        <w:t xml:space="preserve"> a sensitivity analysis</w:t>
      </w:r>
      <w:r w:rsidR="00D13E81">
        <w:t xml:space="preserve"> was</w:t>
      </w:r>
      <w:r w:rsidR="000E055E">
        <w:t xml:space="preserve"> performed. This sensitivity analysis examin</w:t>
      </w:r>
      <w:r w:rsidR="00591226">
        <w:t xml:space="preserve">ed changes in </w:t>
      </w:r>
      <w:r w:rsidR="00AB4F40">
        <w:t>HIV diagnosis rate</w:t>
      </w:r>
      <w:r w:rsidR="00591226">
        <w:t xml:space="preserve"> rankings</w:t>
      </w:r>
      <w:r w:rsidR="005F2AD1">
        <w:t xml:space="preserve"> that would occur with a 10</w:t>
      </w:r>
      <w:r w:rsidR="00AB4F40">
        <w:t>%</w:t>
      </w:r>
      <w:r w:rsidR="005F2AD1">
        <w:t xml:space="preserve"> and 25% decrease</w:t>
      </w:r>
      <w:r w:rsidR="000E055E">
        <w:t xml:space="preserve"> </w:t>
      </w:r>
      <w:r w:rsidR="005F2AD1">
        <w:t>in HIV diagnoses</w:t>
      </w:r>
      <w:r w:rsidR="00D56F28">
        <w:t xml:space="preserve"> in 2010 for 4 targeted state M</w:t>
      </w:r>
      <w:r w:rsidR="00664B67">
        <w:t>S</w:t>
      </w:r>
      <w:r w:rsidR="00D56F28">
        <w:t>As</w:t>
      </w:r>
      <w:r w:rsidR="009F2B6C">
        <w:t xml:space="preserve"> including</w:t>
      </w:r>
      <w:r w:rsidR="008D0302">
        <w:t xml:space="preserve"> </w:t>
      </w:r>
      <w:r w:rsidR="00D56F28">
        <w:t>Baton Rouge, Memphis, Jackson, and Columbia</w:t>
      </w:r>
      <w:r w:rsidR="005F2AD1">
        <w:t xml:space="preserve">. </w:t>
      </w:r>
      <w:r w:rsidR="006516A9">
        <w:t xml:space="preserve">For Baton Rouge, a decrease of 10% would not change their ranking </w:t>
      </w:r>
      <w:r w:rsidR="00681491">
        <w:t>of</w:t>
      </w:r>
      <w:r w:rsidR="006516A9">
        <w:t xml:space="preserve"> having the 2</w:t>
      </w:r>
      <w:r w:rsidR="006516A9" w:rsidRPr="006516A9">
        <w:rPr>
          <w:vertAlign w:val="superscript"/>
        </w:rPr>
        <w:t>nd</w:t>
      </w:r>
      <w:r w:rsidR="006516A9">
        <w:t xml:space="preserve"> highest HIV diagnosis rate of any M</w:t>
      </w:r>
      <w:r w:rsidR="00664B67">
        <w:t>S</w:t>
      </w:r>
      <w:r w:rsidR="006516A9">
        <w:t xml:space="preserve">A. Even with a drop of 25% (n=85) </w:t>
      </w:r>
      <w:r w:rsidR="00681491">
        <w:t xml:space="preserve">of </w:t>
      </w:r>
      <w:r w:rsidR="006516A9">
        <w:t xml:space="preserve">new diagnoses, Baton Rouge would remain </w:t>
      </w:r>
      <w:r w:rsidR="00AB4F40">
        <w:t>among the</w:t>
      </w:r>
      <w:r w:rsidR="002C38C0">
        <w:t xml:space="preserve"> 10 M</w:t>
      </w:r>
      <w:r w:rsidR="00664B67">
        <w:t>S</w:t>
      </w:r>
      <w:r w:rsidR="002C38C0">
        <w:t>As</w:t>
      </w:r>
      <w:r w:rsidR="006516A9">
        <w:t xml:space="preserve"> with the highest </w:t>
      </w:r>
      <w:r w:rsidR="00AB4F40">
        <w:t xml:space="preserve">HIV </w:t>
      </w:r>
      <w:r w:rsidR="006516A9">
        <w:t xml:space="preserve">diagnosis rates. </w:t>
      </w:r>
      <w:r w:rsidR="00A602DD">
        <w:t>The other 3 M</w:t>
      </w:r>
      <w:r w:rsidR="00664B67">
        <w:t>S</w:t>
      </w:r>
      <w:r w:rsidR="00A602DD">
        <w:t>As were more sensitive to decreases in HIV diagnoses. For example, a 10% decrease in dia</w:t>
      </w:r>
      <w:r w:rsidR="009A1DE1">
        <w:t>gnose</w:t>
      </w:r>
      <w:r w:rsidR="00036306">
        <w:t>s would not move the MSAs</w:t>
      </w:r>
      <w:r w:rsidR="00A602DD">
        <w:t xml:space="preserve"> out of the 10 M</w:t>
      </w:r>
      <w:r w:rsidR="00664B67">
        <w:t>S</w:t>
      </w:r>
      <w:r w:rsidR="00A602DD">
        <w:t xml:space="preserve">As with the highest </w:t>
      </w:r>
      <w:r w:rsidR="00AB4F40">
        <w:t xml:space="preserve">HIV </w:t>
      </w:r>
      <w:r w:rsidR="00A602DD">
        <w:t>diagnosis r</w:t>
      </w:r>
      <w:r w:rsidR="00D36A88">
        <w:t>ates but</w:t>
      </w:r>
      <w:r w:rsidR="00A602DD">
        <w:t xml:space="preserve"> a 25% </w:t>
      </w:r>
      <w:r w:rsidR="00D74014">
        <w:t xml:space="preserve">decrease in new HIV diagnoses </w:t>
      </w:r>
      <w:r w:rsidR="00B94810">
        <w:t>would move all 3 MSA</w:t>
      </w:r>
      <w:r w:rsidR="00A602DD">
        <w:t xml:space="preserve">s outside the 10 highest </w:t>
      </w:r>
      <w:r w:rsidR="00D36A88">
        <w:t xml:space="preserve">HIV </w:t>
      </w:r>
      <w:r w:rsidR="00A602DD">
        <w:t>diagnosi</w:t>
      </w:r>
      <w:r w:rsidR="00D36A88">
        <w:t xml:space="preserve">s rates. However, </w:t>
      </w:r>
      <w:r w:rsidR="00A602DD">
        <w:t>another targeted state M</w:t>
      </w:r>
      <w:r w:rsidR="00664B67">
        <w:t>S</w:t>
      </w:r>
      <w:r w:rsidR="00A602DD">
        <w:t xml:space="preserve">A </w:t>
      </w:r>
      <w:r w:rsidR="00000444">
        <w:t>(Houston, TX)</w:t>
      </w:r>
      <w:r w:rsidR="00D36A88">
        <w:t>, which currently has the 11</w:t>
      </w:r>
      <w:r w:rsidR="00D36A88" w:rsidRPr="00D36A88">
        <w:rPr>
          <w:vertAlign w:val="superscript"/>
        </w:rPr>
        <w:t>th</w:t>
      </w:r>
      <w:r w:rsidR="00D36A88">
        <w:t xml:space="preserve"> highest HIV diagnosis rate, would then be among the 10 MSAs with the highest HIV diagnosis rate.</w:t>
      </w:r>
      <w:r w:rsidR="00A602DD">
        <w:t xml:space="preserve"> </w:t>
      </w:r>
    </w:p>
    <w:p w14:paraId="0F8D75AC" w14:textId="77777777" w:rsidR="003C0803" w:rsidRDefault="003C0803" w:rsidP="006944F3"/>
    <w:p w14:paraId="40E80EBE" w14:textId="77777777" w:rsidR="0035206F" w:rsidRPr="00993A6C" w:rsidRDefault="007B3086" w:rsidP="006944F3">
      <w:r>
        <w:rPr>
          <w:b/>
          <w:sz w:val="22"/>
          <w:szCs w:val="22"/>
        </w:rPr>
        <w:t>Table 4</w:t>
      </w:r>
      <w:r w:rsidR="0035206F" w:rsidRPr="00992B1C">
        <w:rPr>
          <w:b/>
          <w:sz w:val="22"/>
          <w:szCs w:val="22"/>
        </w:rPr>
        <w:t>: Sensitivity of HIV diagnosis ranking of targeted state MSAs</w:t>
      </w:r>
    </w:p>
    <w:tbl>
      <w:tblPr>
        <w:tblStyle w:val="TableGrid"/>
        <w:tblW w:w="7784" w:type="dxa"/>
        <w:tblInd w:w="-72" w:type="dxa"/>
        <w:tblLook w:val="04A0" w:firstRow="1" w:lastRow="0" w:firstColumn="1" w:lastColumn="0" w:noHBand="0" w:noVBand="1"/>
      </w:tblPr>
      <w:tblGrid>
        <w:gridCol w:w="1620"/>
        <w:gridCol w:w="2430"/>
        <w:gridCol w:w="1844"/>
        <w:gridCol w:w="1890"/>
      </w:tblGrid>
      <w:tr w:rsidR="0006451C" w:rsidRPr="00992B1C" w14:paraId="0314F20D" w14:textId="77777777">
        <w:tc>
          <w:tcPr>
            <w:tcW w:w="1620" w:type="dxa"/>
          </w:tcPr>
          <w:p w14:paraId="218A5EE6" w14:textId="77777777" w:rsidR="0006451C" w:rsidRPr="00992B1C" w:rsidRDefault="0006451C" w:rsidP="00D56F28">
            <w:pPr>
              <w:rPr>
                <w:b/>
                <w:sz w:val="22"/>
                <w:szCs w:val="22"/>
              </w:rPr>
            </w:pPr>
            <w:r w:rsidRPr="00992B1C">
              <w:rPr>
                <w:b/>
                <w:sz w:val="22"/>
                <w:szCs w:val="22"/>
              </w:rPr>
              <w:t>City</w:t>
            </w:r>
          </w:p>
        </w:tc>
        <w:tc>
          <w:tcPr>
            <w:tcW w:w="2430" w:type="dxa"/>
          </w:tcPr>
          <w:p w14:paraId="54676928" w14:textId="77777777" w:rsidR="0006451C" w:rsidRPr="00992B1C" w:rsidRDefault="0006451C" w:rsidP="00D56F28">
            <w:pPr>
              <w:rPr>
                <w:b/>
                <w:sz w:val="22"/>
                <w:szCs w:val="22"/>
              </w:rPr>
            </w:pPr>
            <w:r w:rsidRPr="00992B1C">
              <w:rPr>
                <w:b/>
                <w:sz w:val="22"/>
                <w:szCs w:val="22"/>
              </w:rPr>
              <w:t>2010 number of diagnoses, diagnosis rate and placement in top 10 for diagnosis rate</w:t>
            </w:r>
          </w:p>
        </w:tc>
        <w:tc>
          <w:tcPr>
            <w:tcW w:w="1844" w:type="dxa"/>
          </w:tcPr>
          <w:p w14:paraId="1E3A07F0" w14:textId="77777777" w:rsidR="0006451C" w:rsidRPr="00992B1C" w:rsidRDefault="0006451C" w:rsidP="00D56F28">
            <w:pPr>
              <w:rPr>
                <w:b/>
                <w:sz w:val="22"/>
                <w:szCs w:val="22"/>
              </w:rPr>
            </w:pPr>
            <w:r w:rsidRPr="00992B1C">
              <w:rPr>
                <w:b/>
                <w:sz w:val="22"/>
                <w:szCs w:val="22"/>
              </w:rPr>
              <w:t>10% decrease in cases of HIV diagnoses</w:t>
            </w:r>
          </w:p>
        </w:tc>
        <w:tc>
          <w:tcPr>
            <w:tcW w:w="1890" w:type="dxa"/>
          </w:tcPr>
          <w:p w14:paraId="334F44F3" w14:textId="77777777" w:rsidR="0006451C" w:rsidRPr="00992B1C" w:rsidRDefault="0006451C" w:rsidP="00D56F28">
            <w:pPr>
              <w:rPr>
                <w:b/>
                <w:sz w:val="22"/>
                <w:szCs w:val="22"/>
              </w:rPr>
            </w:pPr>
            <w:r w:rsidRPr="00992B1C">
              <w:rPr>
                <w:b/>
                <w:sz w:val="22"/>
                <w:szCs w:val="22"/>
              </w:rPr>
              <w:t>25% decrease in cases of HIV diagnoses</w:t>
            </w:r>
          </w:p>
        </w:tc>
      </w:tr>
      <w:tr w:rsidR="0006451C" w:rsidRPr="00992B1C" w14:paraId="23265961" w14:textId="77777777">
        <w:tc>
          <w:tcPr>
            <w:tcW w:w="1620" w:type="dxa"/>
          </w:tcPr>
          <w:p w14:paraId="5596930B" w14:textId="77777777" w:rsidR="0006451C" w:rsidRPr="00992B1C" w:rsidRDefault="0006451C" w:rsidP="00D56F28">
            <w:pPr>
              <w:rPr>
                <w:sz w:val="22"/>
                <w:szCs w:val="22"/>
              </w:rPr>
            </w:pPr>
            <w:r w:rsidRPr="00992B1C">
              <w:rPr>
                <w:sz w:val="22"/>
                <w:szCs w:val="22"/>
              </w:rPr>
              <w:t>Baton Rouge</w:t>
            </w:r>
          </w:p>
        </w:tc>
        <w:tc>
          <w:tcPr>
            <w:tcW w:w="2430" w:type="dxa"/>
          </w:tcPr>
          <w:p w14:paraId="0C94014A" w14:textId="77777777" w:rsidR="0006451C" w:rsidRPr="00992B1C" w:rsidRDefault="0006451C" w:rsidP="00D56F28">
            <w:pPr>
              <w:rPr>
                <w:sz w:val="22"/>
                <w:szCs w:val="22"/>
              </w:rPr>
            </w:pPr>
            <w:r w:rsidRPr="00992B1C">
              <w:rPr>
                <w:sz w:val="22"/>
                <w:szCs w:val="22"/>
              </w:rPr>
              <w:t xml:space="preserve">339 (43.0/100,00) </w:t>
            </w:r>
          </w:p>
          <w:p w14:paraId="25023AC4" w14:textId="77777777" w:rsidR="0006451C" w:rsidRPr="00992B1C" w:rsidRDefault="0006451C" w:rsidP="00D56F28">
            <w:pPr>
              <w:rPr>
                <w:sz w:val="22"/>
                <w:szCs w:val="22"/>
              </w:rPr>
            </w:pPr>
            <w:r w:rsidRPr="00992B1C">
              <w:rPr>
                <w:sz w:val="22"/>
                <w:szCs w:val="22"/>
              </w:rPr>
              <w:t>2</w:t>
            </w:r>
            <w:r w:rsidRPr="00992B1C">
              <w:rPr>
                <w:sz w:val="22"/>
                <w:szCs w:val="22"/>
                <w:vertAlign w:val="superscript"/>
              </w:rPr>
              <w:t>nd</w:t>
            </w:r>
          </w:p>
        </w:tc>
        <w:tc>
          <w:tcPr>
            <w:tcW w:w="1844" w:type="dxa"/>
          </w:tcPr>
          <w:p w14:paraId="61954499" w14:textId="77777777" w:rsidR="0006451C" w:rsidRPr="00992B1C" w:rsidRDefault="00720375" w:rsidP="00D56F28">
            <w:pPr>
              <w:rPr>
                <w:sz w:val="22"/>
                <w:szCs w:val="22"/>
              </w:rPr>
            </w:pPr>
            <w:r>
              <w:rPr>
                <w:sz w:val="22"/>
                <w:szCs w:val="22"/>
              </w:rPr>
              <w:t>34 fewer</w:t>
            </w:r>
            <w:r w:rsidR="0006451C" w:rsidRPr="00992B1C">
              <w:rPr>
                <w:sz w:val="22"/>
                <w:szCs w:val="22"/>
              </w:rPr>
              <w:t xml:space="preserve"> cases  – remains 2</w:t>
            </w:r>
            <w:r w:rsidR="0006451C" w:rsidRPr="00992B1C">
              <w:rPr>
                <w:sz w:val="22"/>
                <w:szCs w:val="22"/>
                <w:vertAlign w:val="superscript"/>
              </w:rPr>
              <w:t>nd</w:t>
            </w:r>
            <w:r w:rsidR="0006451C" w:rsidRPr="00992B1C">
              <w:rPr>
                <w:sz w:val="22"/>
                <w:szCs w:val="22"/>
              </w:rPr>
              <w:t xml:space="preserve"> </w:t>
            </w:r>
          </w:p>
        </w:tc>
        <w:tc>
          <w:tcPr>
            <w:tcW w:w="1890" w:type="dxa"/>
          </w:tcPr>
          <w:p w14:paraId="367581CA" w14:textId="77777777" w:rsidR="0006451C" w:rsidRPr="00992B1C" w:rsidRDefault="0006451C" w:rsidP="00D56F28">
            <w:pPr>
              <w:rPr>
                <w:sz w:val="22"/>
                <w:szCs w:val="22"/>
              </w:rPr>
            </w:pPr>
            <w:r w:rsidRPr="00992B1C">
              <w:rPr>
                <w:sz w:val="22"/>
                <w:szCs w:val="22"/>
              </w:rPr>
              <w:t xml:space="preserve">85 </w:t>
            </w:r>
            <w:r w:rsidR="00720375">
              <w:rPr>
                <w:sz w:val="22"/>
                <w:szCs w:val="22"/>
              </w:rPr>
              <w:t xml:space="preserve">fewer </w:t>
            </w:r>
            <w:r w:rsidRPr="00992B1C">
              <w:rPr>
                <w:sz w:val="22"/>
                <w:szCs w:val="22"/>
              </w:rPr>
              <w:t>cases</w:t>
            </w:r>
          </w:p>
          <w:p w14:paraId="550104EA" w14:textId="77777777" w:rsidR="0006451C" w:rsidRPr="00992B1C" w:rsidRDefault="00C445E0" w:rsidP="00D56F28">
            <w:pPr>
              <w:rPr>
                <w:sz w:val="22"/>
                <w:szCs w:val="22"/>
              </w:rPr>
            </w:pPr>
            <w:r>
              <w:rPr>
                <w:sz w:val="22"/>
                <w:szCs w:val="22"/>
              </w:rPr>
              <w:t>moves to</w:t>
            </w:r>
            <w:r w:rsidRPr="00992B1C">
              <w:rPr>
                <w:sz w:val="22"/>
                <w:szCs w:val="22"/>
              </w:rPr>
              <w:t xml:space="preserve"> </w:t>
            </w:r>
            <w:r w:rsidR="0006451C" w:rsidRPr="00992B1C">
              <w:rPr>
                <w:sz w:val="22"/>
                <w:szCs w:val="22"/>
              </w:rPr>
              <w:t>7th</w:t>
            </w:r>
          </w:p>
        </w:tc>
      </w:tr>
      <w:tr w:rsidR="0006451C" w:rsidRPr="00992B1C" w14:paraId="256D7103" w14:textId="77777777">
        <w:tc>
          <w:tcPr>
            <w:tcW w:w="1620" w:type="dxa"/>
          </w:tcPr>
          <w:p w14:paraId="113FA5F3" w14:textId="77777777" w:rsidR="0006451C" w:rsidRPr="00992B1C" w:rsidRDefault="0006451C" w:rsidP="00D56F28">
            <w:pPr>
              <w:rPr>
                <w:sz w:val="22"/>
                <w:szCs w:val="22"/>
              </w:rPr>
            </w:pPr>
            <w:r w:rsidRPr="00992B1C">
              <w:rPr>
                <w:sz w:val="22"/>
                <w:szCs w:val="22"/>
              </w:rPr>
              <w:t xml:space="preserve">Jackson </w:t>
            </w:r>
          </w:p>
        </w:tc>
        <w:tc>
          <w:tcPr>
            <w:tcW w:w="2430" w:type="dxa"/>
          </w:tcPr>
          <w:p w14:paraId="51CE083C" w14:textId="77777777" w:rsidR="0006451C" w:rsidRPr="00F868B9" w:rsidRDefault="0071102C" w:rsidP="00D56F28">
            <w:pPr>
              <w:rPr>
                <w:sz w:val="22"/>
                <w:szCs w:val="22"/>
              </w:rPr>
            </w:pPr>
            <w:r w:rsidRPr="00F868B9">
              <w:rPr>
                <w:sz w:val="22"/>
                <w:szCs w:val="22"/>
              </w:rPr>
              <w:t>184</w:t>
            </w:r>
            <w:r w:rsidR="0006451C" w:rsidRPr="00F868B9">
              <w:rPr>
                <w:sz w:val="22"/>
                <w:szCs w:val="22"/>
              </w:rPr>
              <w:t xml:space="preserve"> (34</w:t>
            </w:r>
            <w:r w:rsidR="009924CE" w:rsidRPr="00F868B9">
              <w:rPr>
                <w:sz w:val="22"/>
                <w:szCs w:val="22"/>
              </w:rPr>
              <w:t>.0</w:t>
            </w:r>
            <w:r w:rsidR="0006451C" w:rsidRPr="00F868B9">
              <w:rPr>
                <w:sz w:val="22"/>
                <w:szCs w:val="22"/>
              </w:rPr>
              <w:t>/100,000)</w:t>
            </w:r>
          </w:p>
          <w:p w14:paraId="681EBF09" w14:textId="77777777" w:rsidR="0006451C" w:rsidRPr="00F868B9" w:rsidRDefault="0006451C" w:rsidP="00D56F28">
            <w:pPr>
              <w:rPr>
                <w:sz w:val="22"/>
                <w:szCs w:val="22"/>
              </w:rPr>
            </w:pPr>
            <w:r w:rsidRPr="00F868B9">
              <w:rPr>
                <w:sz w:val="22"/>
                <w:szCs w:val="22"/>
              </w:rPr>
              <w:t>4th</w:t>
            </w:r>
          </w:p>
        </w:tc>
        <w:tc>
          <w:tcPr>
            <w:tcW w:w="1844" w:type="dxa"/>
          </w:tcPr>
          <w:p w14:paraId="7E93A2EB" w14:textId="77777777" w:rsidR="0006451C" w:rsidRPr="00F868B9" w:rsidRDefault="002503EF" w:rsidP="00D56F28">
            <w:pPr>
              <w:rPr>
                <w:sz w:val="22"/>
                <w:szCs w:val="22"/>
              </w:rPr>
            </w:pPr>
            <w:r w:rsidRPr="00F868B9">
              <w:rPr>
                <w:sz w:val="22"/>
                <w:szCs w:val="22"/>
              </w:rPr>
              <w:t>18</w:t>
            </w:r>
            <w:r w:rsidR="00720375">
              <w:rPr>
                <w:sz w:val="22"/>
                <w:szCs w:val="22"/>
              </w:rPr>
              <w:t xml:space="preserve"> fewer</w:t>
            </w:r>
            <w:r w:rsidR="0006451C" w:rsidRPr="00F868B9">
              <w:rPr>
                <w:sz w:val="22"/>
                <w:szCs w:val="22"/>
              </w:rPr>
              <w:t xml:space="preserve"> cases</w:t>
            </w:r>
          </w:p>
          <w:p w14:paraId="00DE0BBC" w14:textId="77777777" w:rsidR="0006451C" w:rsidRPr="00F868B9" w:rsidRDefault="00C445E0" w:rsidP="00D56F28">
            <w:pPr>
              <w:rPr>
                <w:sz w:val="22"/>
                <w:szCs w:val="22"/>
              </w:rPr>
            </w:pPr>
            <w:r w:rsidRPr="00F868B9">
              <w:rPr>
                <w:sz w:val="22"/>
                <w:szCs w:val="22"/>
              </w:rPr>
              <w:t>moves to</w:t>
            </w:r>
            <w:r w:rsidR="00D36A88" w:rsidRPr="00F868B9">
              <w:rPr>
                <w:sz w:val="22"/>
                <w:szCs w:val="22"/>
              </w:rPr>
              <w:t xml:space="preserve"> </w:t>
            </w:r>
            <w:r w:rsidR="00F868B9" w:rsidRPr="00F868B9">
              <w:rPr>
                <w:sz w:val="22"/>
                <w:szCs w:val="22"/>
              </w:rPr>
              <w:t>7</w:t>
            </w:r>
            <w:r w:rsidR="0006451C" w:rsidRPr="00F868B9">
              <w:rPr>
                <w:sz w:val="22"/>
                <w:szCs w:val="22"/>
              </w:rPr>
              <w:t>th</w:t>
            </w:r>
          </w:p>
        </w:tc>
        <w:tc>
          <w:tcPr>
            <w:tcW w:w="1890" w:type="dxa"/>
          </w:tcPr>
          <w:p w14:paraId="6174D03C" w14:textId="77777777" w:rsidR="0006451C" w:rsidRPr="002E5494" w:rsidRDefault="002503EF" w:rsidP="00D56F28">
            <w:pPr>
              <w:rPr>
                <w:sz w:val="22"/>
                <w:szCs w:val="22"/>
              </w:rPr>
            </w:pPr>
            <w:r w:rsidRPr="002E5494">
              <w:rPr>
                <w:sz w:val="22"/>
                <w:szCs w:val="22"/>
              </w:rPr>
              <w:t>46</w:t>
            </w:r>
            <w:r w:rsidR="00720375">
              <w:rPr>
                <w:sz w:val="22"/>
                <w:szCs w:val="22"/>
              </w:rPr>
              <w:t xml:space="preserve"> fewer</w:t>
            </w:r>
            <w:r w:rsidR="0006451C" w:rsidRPr="002E5494">
              <w:rPr>
                <w:sz w:val="22"/>
                <w:szCs w:val="22"/>
              </w:rPr>
              <w:t xml:space="preserve"> cases </w:t>
            </w:r>
          </w:p>
          <w:p w14:paraId="59657CB1" w14:textId="77777777" w:rsidR="0006451C" w:rsidRPr="002E5494" w:rsidRDefault="00C445E0" w:rsidP="00D56F28">
            <w:pPr>
              <w:rPr>
                <w:sz w:val="22"/>
                <w:szCs w:val="22"/>
              </w:rPr>
            </w:pPr>
            <w:r w:rsidRPr="002E5494">
              <w:rPr>
                <w:sz w:val="22"/>
                <w:szCs w:val="22"/>
              </w:rPr>
              <w:t xml:space="preserve">moves to </w:t>
            </w:r>
            <w:r w:rsidR="00A36015" w:rsidRPr="002E5494">
              <w:rPr>
                <w:sz w:val="22"/>
                <w:szCs w:val="22"/>
              </w:rPr>
              <w:t>12</w:t>
            </w:r>
            <w:r w:rsidR="0006451C" w:rsidRPr="002E5494">
              <w:rPr>
                <w:sz w:val="22"/>
                <w:szCs w:val="22"/>
              </w:rPr>
              <w:t>th</w:t>
            </w:r>
          </w:p>
        </w:tc>
      </w:tr>
      <w:tr w:rsidR="0006451C" w:rsidRPr="00992B1C" w14:paraId="000105BE" w14:textId="77777777">
        <w:tc>
          <w:tcPr>
            <w:tcW w:w="1620" w:type="dxa"/>
          </w:tcPr>
          <w:p w14:paraId="72954A57" w14:textId="77777777" w:rsidR="0006451C" w:rsidRPr="00992B1C" w:rsidRDefault="0006451C" w:rsidP="00D56F28">
            <w:pPr>
              <w:rPr>
                <w:sz w:val="22"/>
                <w:szCs w:val="22"/>
              </w:rPr>
            </w:pPr>
            <w:r w:rsidRPr="00992B1C">
              <w:rPr>
                <w:sz w:val="22"/>
                <w:szCs w:val="22"/>
              </w:rPr>
              <w:t>Columbia</w:t>
            </w:r>
          </w:p>
        </w:tc>
        <w:tc>
          <w:tcPr>
            <w:tcW w:w="2430" w:type="dxa"/>
          </w:tcPr>
          <w:p w14:paraId="6451EC08" w14:textId="77777777" w:rsidR="0006451C" w:rsidRPr="00992B1C" w:rsidRDefault="0006451C" w:rsidP="00D56F28">
            <w:pPr>
              <w:rPr>
                <w:sz w:val="22"/>
                <w:szCs w:val="22"/>
              </w:rPr>
            </w:pPr>
            <w:r w:rsidRPr="00992B1C">
              <w:rPr>
                <w:sz w:val="22"/>
                <w:szCs w:val="22"/>
              </w:rPr>
              <w:t>230 (30</w:t>
            </w:r>
            <w:r w:rsidR="00996597">
              <w:rPr>
                <w:sz w:val="22"/>
                <w:szCs w:val="22"/>
              </w:rPr>
              <w:t>.9</w:t>
            </w:r>
            <w:r w:rsidRPr="00992B1C">
              <w:rPr>
                <w:sz w:val="22"/>
                <w:szCs w:val="22"/>
              </w:rPr>
              <w:t>/100,000)</w:t>
            </w:r>
          </w:p>
          <w:p w14:paraId="35D8D5A2" w14:textId="77777777" w:rsidR="0006451C" w:rsidRPr="00992B1C" w:rsidRDefault="0006451C" w:rsidP="00D56F28">
            <w:pPr>
              <w:rPr>
                <w:sz w:val="22"/>
                <w:szCs w:val="22"/>
              </w:rPr>
            </w:pPr>
            <w:r w:rsidRPr="00992B1C">
              <w:rPr>
                <w:sz w:val="22"/>
                <w:szCs w:val="22"/>
              </w:rPr>
              <w:t>8th</w:t>
            </w:r>
          </w:p>
        </w:tc>
        <w:tc>
          <w:tcPr>
            <w:tcW w:w="1844" w:type="dxa"/>
          </w:tcPr>
          <w:p w14:paraId="5A8882D0" w14:textId="77777777" w:rsidR="0006451C" w:rsidRPr="00A36015" w:rsidRDefault="00720375" w:rsidP="00D56F28">
            <w:pPr>
              <w:rPr>
                <w:sz w:val="22"/>
                <w:szCs w:val="22"/>
              </w:rPr>
            </w:pPr>
            <w:r>
              <w:rPr>
                <w:sz w:val="22"/>
                <w:szCs w:val="22"/>
              </w:rPr>
              <w:t>23 fewer</w:t>
            </w:r>
            <w:r w:rsidR="0006451C" w:rsidRPr="00A36015">
              <w:rPr>
                <w:sz w:val="22"/>
                <w:szCs w:val="22"/>
              </w:rPr>
              <w:t xml:space="preserve"> cases</w:t>
            </w:r>
          </w:p>
          <w:p w14:paraId="420F5308" w14:textId="77777777" w:rsidR="0006451C" w:rsidRPr="00B20D04" w:rsidRDefault="00C445E0" w:rsidP="00D56F28">
            <w:pPr>
              <w:rPr>
                <w:b/>
                <w:sz w:val="22"/>
                <w:szCs w:val="22"/>
              </w:rPr>
            </w:pPr>
            <w:r w:rsidRPr="00A36015">
              <w:rPr>
                <w:sz w:val="22"/>
                <w:szCs w:val="22"/>
              </w:rPr>
              <w:t xml:space="preserve">moves to </w:t>
            </w:r>
            <w:r w:rsidR="0006451C" w:rsidRPr="00A36015">
              <w:rPr>
                <w:sz w:val="22"/>
                <w:szCs w:val="22"/>
              </w:rPr>
              <w:t>10th</w:t>
            </w:r>
          </w:p>
        </w:tc>
        <w:tc>
          <w:tcPr>
            <w:tcW w:w="1890" w:type="dxa"/>
          </w:tcPr>
          <w:p w14:paraId="60F14234" w14:textId="77777777" w:rsidR="0006451C" w:rsidRPr="002E5494" w:rsidRDefault="00720375" w:rsidP="00D56F28">
            <w:pPr>
              <w:rPr>
                <w:sz w:val="22"/>
                <w:szCs w:val="22"/>
              </w:rPr>
            </w:pPr>
            <w:r>
              <w:rPr>
                <w:sz w:val="22"/>
                <w:szCs w:val="22"/>
              </w:rPr>
              <w:t>58 fewer</w:t>
            </w:r>
            <w:r w:rsidR="0006451C" w:rsidRPr="002E5494">
              <w:rPr>
                <w:sz w:val="22"/>
                <w:szCs w:val="22"/>
              </w:rPr>
              <w:t xml:space="preserve"> cases</w:t>
            </w:r>
          </w:p>
          <w:p w14:paraId="2285BF1A" w14:textId="77777777" w:rsidR="0006451C" w:rsidRPr="002E5494" w:rsidRDefault="00C445E0" w:rsidP="00D56F28">
            <w:pPr>
              <w:rPr>
                <w:sz w:val="22"/>
                <w:szCs w:val="22"/>
              </w:rPr>
            </w:pPr>
            <w:r w:rsidRPr="002E5494">
              <w:rPr>
                <w:sz w:val="22"/>
                <w:szCs w:val="22"/>
              </w:rPr>
              <w:t xml:space="preserve">moves to </w:t>
            </w:r>
            <w:r w:rsidR="0006451C" w:rsidRPr="002E5494">
              <w:rPr>
                <w:sz w:val="22"/>
                <w:szCs w:val="22"/>
              </w:rPr>
              <w:t>18th</w:t>
            </w:r>
          </w:p>
        </w:tc>
      </w:tr>
      <w:tr w:rsidR="0006451C" w:rsidRPr="00992B1C" w14:paraId="3B287C6D" w14:textId="77777777">
        <w:tc>
          <w:tcPr>
            <w:tcW w:w="1620" w:type="dxa"/>
          </w:tcPr>
          <w:p w14:paraId="4245ED77" w14:textId="77777777" w:rsidR="0006451C" w:rsidRPr="00992B1C" w:rsidRDefault="0006451C" w:rsidP="00D56F28">
            <w:pPr>
              <w:rPr>
                <w:sz w:val="22"/>
                <w:szCs w:val="22"/>
              </w:rPr>
            </w:pPr>
            <w:r w:rsidRPr="00992B1C">
              <w:rPr>
                <w:sz w:val="22"/>
                <w:szCs w:val="22"/>
              </w:rPr>
              <w:t>Memphis</w:t>
            </w:r>
          </w:p>
        </w:tc>
        <w:tc>
          <w:tcPr>
            <w:tcW w:w="2430" w:type="dxa"/>
          </w:tcPr>
          <w:p w14:paraId="0FB3C4DA" w14:textId="77777777" w:rsidR="0006451C" w:rsidRPr="00992B1C" w:rsidRDefault="0006451C" w:rsidP="00D56F28">
            <w:pPr>
              <w:rPr>
                <w:sz w:val="22"/>
                <w:szCs w:val="22"/>
              </w:rPr>
            </w:pPr>
            <w:r w:rsidRPr="00992B1C">
              <w:rPr>
                <w:sz w:val="22"/>
                <w:szCs w:val="22"/>
              </w:rPr>
              <w:t>440 (33.7/100,000)</w:t>
            </w:r>
          </w:p>
          <w:p w14:paraId="7E939FA1" w14:textId="77777777" w:rsidR="0006451C" w:rsidRPr="00992B1C" w:rsidRDefault="0006451C" w:rsidP="00D56F28">
            <w:pPr>
              <w:rPr>
                <w:sz w:val="22"/>
                <w:szCs w:val="22"/>
              </w:rPr>
            </w:pPr>
            <w:r w:rsidRPr="00992B1C">
              <w:rPr>
                <w:sz w:val="22"/>
                <w:szCs w:val="22"/>
              </w:rPr>
              <w:t>5th</w:t>
            </w:r>
          </w:p>
        </w:tc>
        <w:tc>
          <w:tcPr>
            <w:tcW w:w="1844" w:type="dxa"/>
          </w:tcPr>
          <w:p w14:paraId="005FEBC9" w14:textId="77777777" w:rsidR="0006451C" w:rsidRPr="002526A1" w:rsidRDefault="00720375" w:rsidP="00D56F28">
            <w:pPr>
              <w:rPr>
                <w:sz w:val="22"/>
                <w:szCs w:val="22"/>
              </w:rPr>
            </w:pPr>
            <w:r>
              <w:rPr>
                <w:sz w:val="22"/>
                <w:szCs w:val="22"/>
              </w:rPr>
              <w:t>44 fewer</w:t>
            </w:r>
            <w:r w:rsidR="0006451C" w:rsidRPr="002526A1">
              <w:rPr>
                <w:sz w:val="22"/>
                <w:szCs w:val="22"/>
              </w:rPr>
              <w:t xml:space="preserve"> cases</w:t>
            </w:r>
          </w:p>
          <w:p w14:paraId="7AE54114" w14:textId="77777777" w:rsidR="0006451C" w:rsidRPr="002526A1" w:rsidRDefault="00C445E0" w:rsidP="00D56F28">
            <w:pPr>
              <w:rPr>
                <w:sz w:val="22"/>
                <w:szCs w:val="22"/>
              </w:rPr>
            </w:pPr>
            <w:r w:rsidRPr="002526A1">
              <w:rPr>
                <w:sz w:val="22"/>
                <w:szCs w:val="22"/>
              </w:rPr>
              <w:t xml:space="preserve">moves to </w:t>
            </w:r>
            <w:r w:rsidR="0006451C" w:rsidRPr="002526A1">
              <w:rPr>
                <w:sz w:val="22"/>
                <w:szCs w:val="22"/>
              </w:rPr>
              <w:t>7th</w:t>
            </w:r>
          </w:p>
        </w:tc>
        <w:tc>
          <w:tcPr>
            <w:tcW w:w="1890" w:type="dxa"/>
          </w:tcPr>
          <w:p w14:paraId="47FE8BE9" w14:textId="77777777" w:rsidR="0006451C" w:rsidRPr="002526A1" w:rsidRDefault="00720375" w:rsidP="00D56F28">
            <w:pPr>
              <w:rPr>
                <w:sz w:val="22"/>
                <w:szCs w:val="22"/>
              </w:rPr>
            </w:pPr>
            <w:r>
              <w:rPr>
                <w:sz w:val="22"/>
                <w:szCs w:val="22"/>
              </w:rPr>
              <w:t>110 fewer</w:t>
            </w:r>
            <w:r w:rsidR="0006451C" w:rsidRPr="002526A1">
              <w:rPr>
                <w:sz w:val="22"/>
                <w:szCs w:val="22"/>
              </w:rPr>
              <w:t xml:space="preserve"> cases</w:t>
            </w:r>
          </w:p>
          <w:p w14:paraId="0B4A443D" w14:textId="77777777" w:rsidR="0006451C" w:rsidRPr="002526A1" w:rsidRDefault="00C445E0" w:rsidP="00D56F28">
            <w:pPr>
              <w:rPr>
                <w:sz w:val="22"/>
                <w:szCs w:val="22"/>
              </w:rPr>
            </w:pPr>
            <w:r w:rsidRPr="002526A1">
              <w:rPr>
                <w:sz w:val="22"/>
                <w:szCs w:val="22"/>
              </w:rPr>
              <w:t xml:space="preserve">moves to </w:t>
            </w:r>
            <w:r w:rsidR="0006451C" w:rsidRPr="002526A1">
              <w:rPr>
                <w:sz w:val="22"/>
                <w:szCs w:val="22"/>
              </w:rPr>
              <w:t>12th</w:t>
            </w:r>
          </w:p>
        </w:tc>
      </w:tr>
    </w:tbl>
    <w:p w14:paraId="1B3A3824" w14:textId="77777777" w:rsidR="003B5CA1" w:rsidRDefault="003B5CA1" w:rsidP="006944F3"/>
    <w:p w14:paraId="23888F0D" w14:textId="77777777" w:rsidR="003C0803" w:rsidRPr="007B3086" w:rsidRDefault="003C0803" w:rsidP="006944F3">
      <w:pPr>
        <w:rPr>
          <w:u w:val="single"/>
        </w:rPr>
      </w:pPr>
      <w:r w:rsidRPr="007B3086">
        <w:rPr>
          <w:u w:val="single"/>
        </w:rPr>
        <w:t>Conclusions:</w:t>
      </w:r>
    </w:p>
    <w:p w14:paraId="48E4B49F" w14:textId="13D528C3" w:rsidR="002C1196" w:rsidRDefault="00F67953" w:rsidP="006944F3">
      <w:r>
        <w:lastRenderedPageBreak/>
        <w:t xml:space="preserve">Data from the CDC regarding HIV epidemiology in US </w:t>
      </w:r>
      <w:r w:rsidR="002602A7">
        <w:t xml:space="preserve">MSAs </w:t>
      </w:r>
      <w:r>
        <w:t xml:space="preserve">indicate a concentration of the highest HIV diagnosis </w:t>
      </w:r>
      <w:r w:rsidR="00E66E85">
        <w:t xml:space="preserve">and prevalence </w:t>
      </w:r>
      <w:r>
        <w:t xml:space="preserve">rates </w:t>
      </w:r>
      <w:r w:rsidR="0056593F">
        <w:t xml:space="preserve">from </w:t>
      </w:r>
      <w:r>
        <w:t>2008-2010 in the Southern US, particularly the targeted states of the South. In all three years, 9 of the 10 M</w:t>
      </w:r>
      <w:r w:rsidR="004D498E">
        <w:t>S</w:t>
      </w:r>
      <w:r>
        <w:t xml:space="preserve">As with the highest HIV diagnosis rates were in the </w:t>
      </w:r>
      <w:r w:rsidR="002C1196">
        <w:t>targeted states. The 9 targeted state M</w:t>
      </w:r>
      <w:r w:rsidR="004D498E">
        <w:t>S</w:t>
      </w:r>
      <w:r w:rsidR="002C1196">
        <w:t xml:space="preserve">As </w:t>
      </w:r>
      <w:r w:rsidR="00D33A52">
        <w:t>that were among the ten MSA</w:t>
      </w:r>
      <w:r w:rsidR="00C445E0">
        <w:t>s</w:t>
      </w:r>
      <w:r w:rsidR="00D33A52">
        <w:t xml:space="preserve"> with the highest HIV diagnosis rates </w:t>
      </w:r>
      <w:r w:rsidR="002C1196">
        <w:t>remained fairly consistent over</w:t>
      </w:r>
      <w:r w:rsidR="00D33A52">
        <w:t xml:space="preserve"> the three year period with the exception of</w:t>
      </w:r>
      <w:r w:rsidR="002C1196">
        <w:t xml:space="preserve"> Columbia SC</w:t>
      </w:r>
      <w:r w:rsidR="00D33A52">
        <w:t>, which entered</w:t>
      </w:r>
      <w:r w:rsidR="002C1196">
        <w:t xml:space="preserve"> the </w:t>
      </w:r>
      <w:r w:rsidR="0056593F">
        <w:t>10 highest M</w:t>
      </w:r>
      <w:r w:rsidR="004D498E">
        <w:t>S</w:t>
      </w:r>
      <w:r w:rsidR="0056593F">
        <w:t>As for HIV diagnosis rates</w:t>
      </w:r>
      <w:r w:rsidR="00D33A52">
        <w:t xml:space="preserve"> in 2010 and replaced Charlotte NC. The Charlotte MSA</w:t>
      </w:r>
      <w:r w:rsidR="002602A7">
        <w:t xml:space="preserve"> had</w:t>
      </w:r>
      <w:r w:rsidR="002C1196">
        <w:t xml:space="preserve"> the 12</w:t>
      </w:r>
      <w:r w:rsidR="002C1196" w:rsidRPr="002C1196">
        <w:rPr>
          <w:vertAlign w:val="superscript"/>
        </w:rPr>
        <w:t>th</w:t>
      </w:r>
      <w:r w:rsidR="002602A7">
        <w:t xml:space="preserve"> highest</w:t>
      </w:r>
      <w:r w:rsidR="002C1196">
        <w:t xml:space="preserve"> HIV diagnosis</w:t>
      </w:r>
      <w:r w:rsidR="0056593F">
        <w:t xml:space="preserve"> rate</w:t>
      </w:r>
      <w:r w:rsidR="002C1196">
        <w:t xml:space="preserve"> in 2010. Miami topped the list for HIV diagnosis rates in all three years while other targeted state M</w:t>
      </w:r>
      <w:r w:rsidR="004D498E">
        <w:t>S</w:t>
      </w:r>
      <w:r w:rsidR="002C1196">
        <w:t>As had some movement up or down in their HIV diagnosis rankings during the 3 year period</w:t>
      </w:r>
      <w:r w:rsidR="00E66E85">
        <w:t>. For the majority</w:t>
      </w:r>
      <w:r w:rsidR="002C1196">
        <w:t xml:space="preserve"> of the M</w:t>
      </w:r>
      <w:r w:rsidR="004D498E">
        <w:t>S</w:t>
      </w:r>
      <w:r w:rsidR="002C1196">
        <w:t xml:space="preserve">As, the </w:t>
      </w:r>
      <w:r w:rsidR="002602A7">
        <w:t xml:space="preserve">HIV </w:t>
      </w:r>
      <w:r w:rsidR="002C1196">
        <w:t>diagnosis ra</w:t>
      </w:r>
      <w:r w:rsidR="00E66E85">
        <w:t xml:space="preserve">tes decreased over the 3-year period. </w:t>
      </w:r>
    </w:p>
    <w:p w14:paraId="08F21BDF" w14:textId="4073447B" w:rsidR="00E66E85" w:rsidRDefault="009468B7" w:rsidP="006944F3">
      <w:r>
        <w:t xml:space="preserve">     </w:t>
      </w:r>
      <w:r w:rsidR="00E66E85">
        <w:t xml:space="preserve">Examination of the gender </w:t>
      </w:r>
      <w:r w:rsidR="00B345D9">
        <w:t xml:space="preserve">and racial </w:t>
      </w:r>
      <w:r w:rsidR="009246C4">
        <w:t>breakdown of new HIV diagnose</w:t>
      </w:r>
      <w:r w:rsidR="00E66E85">
        <w:t xml:space="preserve">s in </w:t>
      </w:r>
      <w:r w:rsidR="009D1A9B">
        <w:t xml:space="preserve">MSAs </w:t>
      </w:r>
      <w:r w:rsidR="00282A63">
        <w:t xml:space="preserve">not surprisingly </w:t>
      </w:r>
      <w:r w:rsidR="00B345D9">
        <w:t>reveal</w:t>
      </w:r>
      <w:r w:rsidR="0056593F">
        <w:t>s</w:t>
      </w:r>
      <w:r w:rsidR="00B345D9">
        <w:t xml:space="preserve"> diff</w:t>
      </w:r>
      <w:r w:rsidR="00282A63">
        <w:t>erences</w:t>
      </w:r>
      <w:r w:rsidR="00B345D9">
        <w:t xml:space="preserve"> between </w:t>
      </w:r>
      <w:r w:rsidR="00282A63">
        <w:t>targeted state</w:t>
      </w:r>
      <w:r w:rsidR="00B345D9">
        <w:t xml:space="preserve"> M</w:t>
      </w:r>
      <w:r w:rsidR="009D1A9B">
        <w:t>S</w:t>
      </w:r>
      <w:r w:rsidR="00B345D9">
        <w:t>As in characteristics of newly diagnos</w:t>
      </w:r>
      <w:r w:rsidR="00EA0E2C">
        <w:t>ed</w:t>
      </w:r>
      <w:r w:rsidR="00B345D9">
        <w:t xml:space="preserve"> individuals. For example, </w:t>
      </w:r>
      <w:r w:rsidR="000F308C">
        <w:t xml:space="preserve">in </w:t>
      </w:r>
      <w:r w:rsidR="00B345D9">
        <w:t xml:space="preserve">Miami </w:t>
      </w:r>
      <w:r w:rsidR="000F308C">
        <w:t>25</w:t>
      </w:r>
      <w:r w:rsidR="009D1A9B">
        <w:t>% of new HIV diagnoses</w:t>
      </w:r>
      <w:r w:rsidR="0056593F">
        <w:t xml:space="preserve"> were </w:t>
      </w:r>
      <w:r w:rsidR="00C445E0">
        <w:t xml:space="preserve">among </w:t>
      </w:r>
      <w:r w:rsidR="0056593F">
        <w:t>women where</w:t>
      </w:r>
      <w:r w:rsidR="000F308C">
        <w:t>as</w:t>
      </w:r>
      <w:r w:rsidR="0056593F">
        <w:t xml:space="preserve"> in Baton Rouge</w:t>
      </w:r>
      <w:r w:rsidR="00681491">
        <w:t>,</w:t>
      </w:r>
      <w:r w:rsidR="000F308C">
        <w:t xml:space="preserve"> 34% of new </w:t>
      </w:r>
      <w:r w:rsidR="009D1A9B">
        <w:t>HIV diagnose</w:t>
      </w:r>
      <w:r w:rsidR="000F308C">
        <w:t xml:space="preserve">s were </w:t>
      </w:r>
      <w:r w:rsidR="009D1A9B">
        <w:t xml:space="preserve">among </w:t>
      </w:r>
      <w:r w:rsidR="000F308C">
        <w:t>women.</w:t>
      </w:r>
      <w:r w:rsidR="00B345D9">
        <w:t xml:space="preserve"> </w:t>
      </w:r>
      <w:r w:rsidR="00BE2572">
        <w:t xml:space="preserve"> Jackson MS had the highest percentage of new HIV diagnoses that were African-American M</w:t>
      </w:r>
      <w:r w:rsidR="004C1D67">
        <w:t>SM (47%), a risk group that has</w:t>
      </w:r>
      <w:r w:rsidR="00BE2572">
        <w:t xml:space="preserve"> been particularly affected by HIV and have not experienced </w:t>
      </w:r>
      <w:r w:rsidR="0056593F">
        <w:t xml:space="preserve">the </w:t>
      </w:r>
      <w:r w:rsidR="00BE2572">
        <w:t xml:space="preserve">declines in new </w:t>
      </w:r>
      <w:r w:rsidR="0056593F">
        <w:t xml:space="preserve">HIV </w:t>
      </w:r>
      <w:r w:rsidR="008E2ABA">
        <w:t>di</w:t>
      </w:r>
      <w:r w:rsidR="00247844">
        <w:t>agnose</w:t>
      </w:r>
      <w:r w:rsidR="008E2ABA">
        <w:t>s that</w:t>
      </w:r>
      <w:r w:rsidR="00BE2572">
        <w:t xml:space="preserve"> other populations have</w:t>
      </w:r>
      <w:r w:rsidR="000744AF">
        <w:t xml:space="preserve"> exp</w:t>
      </w:r>
      <w:r w:rsidR="00A6660F">
        <w:t>er</w:t>
      </w:r>
      <w:r w:rsidR="000744AF">
        <w:t>i</w:t>
      </w:r>
      <w:r w:rsidR="00A6660F">
        <w:t>enced</w:t>
      </w:r>
      <w:r w:rsidR="00BE2572">
        <w:t>.</w:t>
      </w:r>
      <w:hyperlink w:anchor="_ENREF_4" w:tooltip="Center for Disease Control and Prevention, 2012 #181" w:history="1">
        <w:r w:rsidR="00D23151">
          <w:fldChar w:fldCharType="begin"/>
        </w:r>
        <w:r w:rsidR="00D23151">
          <w:instrText xml:space="preserve"> ADDIN EN.CITE &lt;EndNote&gt;&lt;Cite&gt;&lt;Author&gt;Center for Disease Control and Prevention&lt;/Author&gt;&lt;Year&gt;2012&lt;/Year&gt;&lt;RecNum&gt;181&lt;/RecNum&gt;&lt;DisplayText&gt;&lt;style face="superscript"&gt;4&lt;/style&gt;&lt;/DisplayText&gt;&lt;record&gt;&lt;rec-number&gt;181&lt;/rec-number&gt;&lt;foreign-keys&gt;&lt;key app="EN" db-id="rafx5r90upzaeeervw5v0zrzearx59fz2sew"&gt;181&lt;/key&gt;&lt;/foreign-keys&gt;&lt;ref-type name="Journal Article"&gt;17&lt;/ref-type&gt;&lt;contributors&gt;&lt;authors&gt;&lt;author&gt;Center for Disease Control and Prevention,&lt;/author&gt;&lt;/authors&gt;&lt;/contributors&gt;&lt;titles&gt;&lt;title&gt;Estimated HIV Incidence in the United States, 2007-2010.&lt;/title&gt;&lt;secondary-title&gt;HIV Surveillance Report&lt;/secondary-title&gt;&lt;/titles&gt;&lt;periodical&gt;&lt;full-title&gt;HIV Surveillance Report&lt;/full-title&gt;&lt;/periodical&gt;&lt;volume&gt;17&lt;/volume&gt;&lt;number&gt;4&lt;/number&gt;&lt;dates&gt;&lt;year&gt;2012&lt;/year&gt;&lt;/dates&gt;&lt;urls&gt;&lt;related-urls&gt;&lt;url&gt;http://www.cdc.gov/hiv/surveillance/resources/reports/2010supp_vol17no4/pdf/hssr_vol_17_no_4.pdf#page=3&lt;/url&gt;&lt;/related-urls&gt;&lt;/urls&gt;&lt;access-date&gt;2013&lt;/access-date&gt;&lt;/record&gt;&lt;/Cite&gt;&lt;/EndNote&gt;</w:instrText>
        </w:r>
        <w:r w:rsidR="00D23151">
          <w:fldChar w:fldCharType="separate"/>
        </w:r>
        <w:r w:rsidR="00D23151" w:rsidRPr="00961EED">
          <w:rPr>
            <w:noProof/>
            <w:vertAlign w:val="superscript"/>
          </w:rPr>
          <w:t>4</w:t>
        </w:r>
        <w:r w:rsidR="00D23151">
          <w:fldChar w:fldCharType="end"/>
        </w:r>
      </w:hyperlink>
      <w:r w:rsidR="00BE2572">
        <w:t xml:space="preserve"> </w:t>
      </w:r>
    </w:p>
    <w:p w14:paraId="4B23E0E6" w14:textId="78F3C905" w:rsidR="00555E2D" w:rsidRDefault="00B345D9" w:rsidP="00555E2D">
      <w:r>
        <w:t xml:space="preserve">    </w:t>
      </w:r>
      <w:r w:rsidR="00BE2572">
        <w:t xml:space="preserve">Although the HIV diagnosis data demonstrate </w:t>
      </w:r>
      <w:r w:rsidR="002602A7">
        <w:t xml:space="preserve">that </w:t>
      </w:r>
      <w:r w:rsidR="00BE2572">
        <w:t>the highe</w:t>
      </w:r>
      <w:r w:rsidR="00805B5B">
        <w:t>st HIV diagnosi</w:t>
      </w:r>
      <w:r w:rsidR="00605EC0">
        <w:t>s rates occur</w:t>
      </w:r>
      <w:r w:rsidR="00BE2572">
        <w:t xml:space="preserve"> in </w:t>
      </w:r>
      <w:r w:rsidR="00A6660F">
        <w:t>Southern MSAs</w:t>
      </w:r>
      <w:r w:rsidR="00681491">
        <w:t>,</w:t>
      </w:r>
      <w:r w:rsidR="00BE2572">
        <w:t xml:space="preserve"> there are data limitations to be noted. </w:t>
      </w:r>
      <w:r w:rsidR="002602A7">
        <w:t xml:space="preserve">Estimated </w:t>
      </w:r>
      <w:r w:rsidR="004C1D67">
        <w:t>HIV diagnosis rates are not available fo</w:t>
      </w:r>
      <w:r w:rsidR="0056593F">
        <w:t>r a handful of M</w:t>
      </w:r>
      <w:r w:rsidR="004D498E">
        <w:t>S</w:t>
      </w:r>
      <w:r w:rsidR="0056593F">
        <w:t>As, including Washington DC and Baltimore, which have particularly high</w:t>
      </w:r>
      <w:r w:rsidR="002602A7">
        <w:t xml:space="preserve"> numbers of individuals diagnosed with HIV</w:t>
      </w:r>
      <w:r w:rsidR="0056593F">
        <w:t>.</w:t>
      </w:r>
      <w:r w:rsidR="005C33CB">
        <w:t xml:space="preserve">  In addition, diagnosis rates, </w:t>
      </w:r>
      <w:r w:rsidR="00681491">
        <w:t xml:space="preserve">especially </w:t>
      </w:r>
      <w:r w:rsidR="005C33CB">
        <w:t>for smaller M</w:t>
      </w:r>
      <w:r w:rsidR="004D498E">
        <w:t>S</w:t>
      </w:r>
      <w:r w:rsidR="005C33CB">
        <w:t>As</w:t>
      </w:r>
      <w:r w:rsidR="000016F2">
        <w:t>,</w:t>
      </w:r>
      <w:r w:rsidR="005C33CB">
        <w:t xml:space="preserve"> may be sensitive to small changes in the number of individuals testing </w:t>
      </w:r>
      <w:r w:rsidR="002602A7">
        <w:t>HIV-</w:t>
      </w:r>
      <w:r w:rsidR="005C33CB">
        <w:t xml:space="preserve">positive in a year. The use of multiple years of </w:t>
      </w:r>
      <w:r w:rsidR="0056593F">
        <w:t xml:space="preserve">data provides some assurance of </w:t>
      </w:r>
      <w:r w:rsidR="005C33CB">
        <w:t>stabili</w:t>
      </w:r>
      <w:r w:rsidR="00624CE9">
        <w:t>ty in</w:t>
      </w:r>
      <w:r w:rsidR="0056593F">
        <w:t xml:space="preserve"> the finding</w:t>
      </w:r>
      <w:r w:rsidR="00DF03F5">
        <w:t xml:space="preserve"> that </w:t>
      </w:r>
      <w:r w:rsidR="005C33CB">
        <w:t>targeted state M</w:t>
      </w:r>
      <w:r w:rsidR="004D498E">
        <w:t>S</w:t>
      </w:r>
      <w:r w:rsidR="005C33CB">
        <w:t>As have been particularly affected by HIV</w:t>
      </w:r>
      <w:r w:rsidR="00DF03F5">
        <w:t xml:space="preserve"> in recent years</w:t>
      </w:r>
      <w:r w:rsidR="005C33CB">
        <w:t>. Furthermore, although the sensitivity analyses performed for seve</w:t>
      </w:r>
      <w:r w:rsidR="0056593F">
        <w:t>ral targeted state M</w:t>
      </w:r>
      <w:r w:rsidR="004D498E">
        <w:t>S</w:t>
      </w:r>
      <w:r w:rsidR="0056593F">
        <w:t>As indicated</w:t>
      </w:r>
      <w:r w:rsidR="005C33CB">
        <w:t xml:space="preserve"> that a 25% decrease in 2010 HIV diagnoses would move some of the M</w:t>
      </w:r>
      <w:r w:rsidR="004D498E">
        <w:t>S</w:t>
      </w:r>
      <w:r w:rsidR="00DF03F5">
        <w:t>As out of the 10 highest</w:t>
      </w:r>
      <w:r w:rsidR="005C33CB">
        <w:t xml:space="preserve"> HIV diagnosis rates, additional targeted state M</w:t>
      </w:r>
      <w:r w:rsidR="00EA0E2C">
        <w:t>S</w:t>
      </w:r>
      <w:r w:rsidR="005C33CB">
        <w:t xml:space="preserve">As would replace them as </w:t>
      </w:r>
      <w:r w:rsidR="00844721">
        <w:t>two M</w:t>
      </w:r>
      <w:r w:rsidR="004D498E">
        <w:t>S</w:t>
      </w:r>
      <w:r w:rsidR="00844721">
        <w:t xml:space="preserve">As, Houston and Charlotte, </w:t>
      </w:r>
      <w:r w:rsidR="001C25BB">
        <w:t xml:space="preserve">have </w:t>
      </w:r>
      <w:r w:rsidR="00554074">
        <w:t>the 11</w:t>
      </w:r>
      <w:r w:rsidR="00554074" w:rsidRPr="00554074">
        <w:rPr>
          <w:vertAlign w:val="superscript"/>
        </w:rPr>
        <w:t>th</w:t>
      </w:r>
      <w:r w:rsidR="00554074">
        <w:t xml:space="preserve"> and 12</w:t>
      </w:r>
      <w:r w:rsidR="00554074" w:rsidRPr="00554074">
        <w:rPr>
          <w:vertAlign w:val="superscript"/>
        </w:rPr>
        <w:t>th</w:t>
      </w:r>
      <w:r w:rsidR="00554074">
        <w:t xml:space="preserve"> highest M</w:t>
      </w:r>
      <w:r w:rsidR="004D498E">
        <w:t>S</w:t>
      </w:r>
      <w:r w:rsidR="00554074">
        <w:t>A HIV diagnosis rates. Targeted states also account for 15 of the 20 M</w:t>
      </w:r>
      <w:r w:rsidR="004D498E">
        <w:t>S</w:t>
      </w:r>
      <w:r w:rsidR="00554074">
        <w:t xml:space="preserve">As with the highest </w:t>
      </w:r>
      <w:r w:rsidR="00DF03F5">
        <w:t xml:space="preserve">HIV </w:t>
      </w:r>
      <w:r w:rsidR="00554074">
        <w:t xml:space="preserve">diagnosis rates. </w:t>
      </w:r>
    </w:p>
    <w:p w14:paraId="3A77BBCF" w14:textId="4DFAC3B0" w:rsidR="00397F67" w:rsidRPr="00726709" w:rsidRDefault="00277DB7" w:rsidP="00555E2D">
      <w:r>
        <w:t xml:space="preserve">      </w:t>
      </w:r>
      <w:r w:rsidR="009468B7" w:rsidRPr="00726709">
        <w:t>The etiology of the high</w:t>
      </w:r>
      <w:r w:rsidRPr="00726709">
        <w:t xml:space="preserve"> ra</w:t>
      </w:r>
      <w:r w:rsidR="009468B7" w:rsidRPr="00726709">
        <w:t xml:space="preserve">tes of HIV diagnoses in MSAs located in </w:t>
      </w:r>
      <w:r w:rsidRPr="00726709">
        <w:t>targeted states is not clearly elucidated; however, cont</w:t>
      </w:r>
      <w:r w:rsidR="00041422" w:rsidRPr="00726709">
        <w:t>ributing factors such as higher</w:t>
      </w:r>
      <w:r w:rsidRPr="00726709">
        <w:t xml:space="preserve"> levels of poverty</w:t>
      </w:r>
      <w:r w:rsidR="00283A8E" w:rsidRPr="00726709">
        <w:t xml:space="preserve">, </w:t>
      </w:r>
      <w:r w:rsidRPr="00726709">
        <w:t>HIV-related stigma</w:t>
      </w:r>
      <w:r w:rsidR="00283A8E" w:rsidRPr="00726709">
        <w:t>, and other sexually transmitted</w:t>
      </w:r>
      <w:r w:rsidR="008D2191" w:rsidRPr="00726709">
        <w:t xml:space="preserve"> infections have been implicated</w:t>
      </w:r>
      <w:r w:rsidR="00F24C5B" w:rsidRPr="00726709">
        <w:t xml:space="preserve"> as</w:t>
      </w:r>
      <w:r w:rsidR="00283A8E" w:rsidRPr="00726709">
        <w:t xml:space="preserve"> factors</w:t>
      </w:r>
      <w:r w:rsidR="00F24C5B" w:rsidRPr="00726709">
        <w:t xml:space="preserve"> contributing</w:t>
      </w:r>
      <w:r w:rsidR="00283A8E" w:rsidRPr="00726709">
        <w:t xml:space="preserve"> to the Southern HIV epidemic.</w:t>
      </w:r>
      <w:r w:rsidR="00163CCE" w:rsidRPr="00726709">
        <w:fldChar w:fldCharType="begin">
          <w:fldData xml:space="preserve">PEVuZE5vdGU+PENpdGU+PEF1dGhvcj5SZWlmPC9BdXRob3I+PFllYXI+MjAxMTwvWWVhcj48UmVj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</w:fldData>
        </w:fldChar>
      </w:r>
      <w:r w:rsidR="00163CCE" w:rsidRPr="00726709">
        <w:instrText xml:space="preserve"> ADDIN EN.CITE </w:instrText>
      </w:r>
      <w:r w:rsidR="00163CCE" w:rsidRPr="00726709">
        <w:fldChar w:fldCharType="begin">
          <w:fldData xml:space="preserve">PEVuZE5vdGU+PENpdGU+PEF1dGhvcj5SZWlmPC9BdXRob3I+PFllYXI+MjAxMTwvWWVhcj48UmVj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</w:fldData>
        </w:fldChar>
      </w:r>
      <w:r w:rsidR="00163CCE" w:rsidRPr="00726709">
        <w:instrText xml:space="preserve"> ADDIN EN.CITE.DATA </w:instrText>
      </w:r>
      <w:r w:rsidR="00163CCE" w:rsidRPr="00726709">
        <w:fldChar w:fldCharType="end"/>
      </w:r>
      <w:r w:rsidR="00163CCE" w:rsidRPr="00726709">
        <w:fldChar w:fldCharType="separate"/>
      </w:r>
      <w:hyperlink w:anchor="_ENREF_3" w:tooltip="Reif, 2011 #206" w:history="1">
        <w:r w:rsidR="00D23151" w:rsidRPr="00726709">
          <w:rPr>
            <w:noProof/>
            <w:vertAlign w:val="superscript"/>
          </w:rPr>
          <w:t>3</w:t>
        </w:r>
      </w:hyperlink>
      <w:r w:rsidR="00163CCE" w:rsidRPr="00726709">
        <w:rPr>
          <w:noProof/>
          <w:vertAlign w:val="superscript"/>
        </w:rPr>
        <w:t>,</w:t>
      </w:r>
      <w:hyperlink w:anchor="_ENREF_11" w:tooltip="Human Rights Watch, 2010 #69" w:history="1">
        <w:r w:rsidR="00D23151" w:rsidRPr="00726709">
          <w:rPr>
            <w:noProof/>
            <w:vertAlign w:val="superscript"/>
          </w:rPr>
          <w:t>11</w:t>
        </w:r>
      </w:hyperlink>
      <w:r w:rsidR="00163CCE" w:rsidRPr="00726709">
        <w:rPr>
          <w:noProof/>
          <w:vertAlign w:val="superscript"/>
        </w:rPr>
        <w:t>,</w:t>
      </w:r>
      <w:hyperlink w:anchor="_ENREF_12" w:tooltip="Southern AIDS Coalition, 2012 #189" w:history="1">
        <w:r w:rsidR="00D23151" w:rsidRPr="00726709">
          <w:rPr>
            <w:noProof/>
            <w:vertAlign w:val="superscript"/>
          </w:rPr>
          <w:t>12</w:t>
        </w:r>
      </w:hyperlink>
      <w:r w:rsidR="00163CCE" w:rsidRPr="00726709">
        <w:fldChar w:fldCharType="end"/>
      </w:r>
      <w:r w:rsidR="00283A8E" w:rsidRPr="00726709">
        <w:t xml:space="preserve"> </w:t>
      </w:r>
      <w:r w:rsidR="0061607C" w:rsidRPr="00726709">
        <w:t>Limitations in HIV care and prevention infrastructure</w:t>
      </w:r>
      <w:r w:rsidR="00255CC9" w:rsidRPr="00726709">
        <w:t>s may also contribute to the Southern epidemic.</w:t>
      </w:r>
      <w:hyperlink w:anchor="_ENREF_12" w:tooltip="Southern AIDS Coalition, 2012 #189" w:history="1">
        <w:r w:rsidR="00D23151" w:rsidRPr="00726709">
          <w:fldChar w:fldCharType="begin"/>
        </w:r>
        <w:r w:rsidR="00D23151" w:rsidRPr="00726709">
          <w:instrText xml:space="preserve"> ADDIN EN.CITE &lt;EndNote&gt;&lt;Cite&gt;&lt;Author&gt;Southern AIDS Coalition&lt;/Author&gt;&lt;Year&gt;2012&lt;/Year&gt;&lt;RecNum&gt;189&lt;/RecNum&gt;&lt;DisplayText&gt;&lt;style face="superscript"&gt;12&lt;/style&gt;&lt;/DisplayText&gt;&lt;record&gt;&lt;rec-number&gt;189&lt;/rec-number&gt;&lt;foreign-keys&gt;&lt;key app="EN" db-id="rafx5r90upzaeeervw5v0zrzearx59fz2sew"&gt;189&lt;/key&gt;&lt;/foreign-keys&gt;&lt;ref-type name="Web Page"&gt;12&lt;/ref-type&gt;&lt;contributors&gt;&lt;authors&gt;&lt;author&gt;Southern AIDS Coalition,&lt;/author&gt;&lt;/authors&gt;&lt;/contributors&gt;&lt;titles&gt;&lt;title&gt;Southern States Manifesto: Update 2012 Policy Brief and Recommendations&lt;/title&gt;&lt;/titles&gt;&lt;volume&gt;2012&lt;/volume&gt;&lt;number&gt;May 2013&lt;/number&gt;&lt;dates&gt;&lt;year&gt;2012&lt;/year&gt;&lt;/dates&gt;&lt;urls&gt;&lt;related-urls&gt;&lt;url&gt;http://www.southernaidscoalition.org/Southern+States+Manifesto-+Update+2012.pdf&lt;/url&gt;&lt;/related-urls&gt;&lt;/urls&gt;&lt;/record&gt;&lt;/Cite&gt;&lt;/EndNote&gt;</w:instrText>
        </w:r>
        <w:r w:rsidR="00D23151" w:rsidRPr="00726709">
          <w:fldChar w:fldCharType="separate"/>
        </w:r>
        <w:r w:rsidR="00D23151" w:rsidRPr="00726709">
          <w:rPr>
            <w:noProof/>
            <w:vertAlign w:val="superscript"/>
          </w:rPr>
          <w:t>12</w:t>
        </w:r>
        <w:r w:rsidR="00D23151" w:rsidRPr="00726709">
          <w:fldChar w:fldCharType="end"/>
        </w:r>
      </w:hyperlink>
      <w:r w:rsidR="00255CC9" w:rsidRPr="00726709">
        <w:t xml:space="preserve"> </w:t>
      </w:r>
      <w:r w:rsidR="00E258F8" w:rsidRPr="00726709">
        <w:t>For example, d</w:t>
      </w:r>
      <w:r w:rsidR="00006F7F" w:rsidRPr="00726709">
        <w:t>ata from an American Medical Association</w:t>
      </w:r>
      <w:r w:rsidR="00255CC9" w:rsidRPr="00726709">
        <w:t xml:space="preserve"> </w:t>
      </w:r>
      <w:r w:rsidR="00006F7F" w:rsidRPr="00726709">
        <w:t>(</w:t>
      </w:r>
      <w:r w:rsidR="00255CC9" w:rsidRPr="00726709">
        <w:t>AMA</w:t>
      </w:r>
      <w:r w:rsidR="00006F7F" w:rsidRPr="00726709">
        <w:t>)</w:t>
      </w:r>
      <w:r w:rsidR="00255CC9" w:rsidRPr="00726709">
        <w:t xml:space="preserve"> database indicate that the South, particularly the targeted states</w:t>
      </w:r>
      <w:r w:rsidR="00006F7F" w:rsidRPr="00726709">
        <w:t>,</w:t>
      </w:r>
      <w:r w:rsidR="00080792">
        <w:t xml:space="preserve"> has</w:t>
      </w:r>
      <w:r w:rsidR="009468B7" w:rsidRPr="00726709">
        <w:t xml:space="preserve"> fewer Infectious Disease</w:t>
      </w:r>
      <w:r w:rsidR="00681491">
        <w:t>s</w:t>
      </w:r>
      <w:r w:rsidR="009468B7" w:rsidRPr="00726709">
        <w:t xml:space="preserve"> specialists per person </w:t>
      </w:r>
      <w:r w:rsidR="00080792">
        <w:t xml:space="preserve">estimated to be </w:t>
      </w:r>
      <w:r w:rsidR="009468B7" w:rsidRPr="00726709">
        <w:t>living with</w:t>
      </w:r>
      <w:r w:rsidR="00255CC9" w:rsidRPr="00726709">
        <w:t xml:space="preserve"> HIV </w:t>
      </w:r>
      <w:r w:rsidR="007A7BF8" w:rsidRPr="00726709">
        <w:t>than other regions of the US</w:t>
      </w:r>
      <w:r w:rsidR="00255CC9" w:rsidRPr="00726709">
        <w:t>.</w:t>
      </w:r>
      <w:hyperlink w:anchor="_ENREF_13" w:tooltip="American Medical Association,  #214" w:history="1">
        <w:r w:rsidR="00D23151" w:rsidRPr="00726709">
          <w:fldChar w:fldCharType="begin"/>
        </w:r>
        <w:r w:rsidR="00D23151" w:rsidRPr="00726709">
          <w:instrText xml:space="preserve"> ADDIN EN.CITE &lt;EndNote&gt;&lt;Cite&gt;&lt;Author&gt;American Medical Association&lt;/Author&gt;&lt;RecNum&gt;214&lt;/RecNum&gt;&lt;DisplayText&gt;&lt;style face="superscript"&gt;13&lt;/style&gt;&lt;/DisplayText&gt;&lt;record&gt;&lt;rec-number&gt;214&lt;/rec-number&gt;&lt;foreign-keys&gt;&lt;key app="EN" db-id="rafx5r90upzaeeervw5v0zrzearx59fz2sew"&gt;214&lt;/key&gt;&lt;/foreign-keys&gt;&lt;ref-type name="Dataset"&gt;59&lt;/ref-type&gt;&lt;contributors&gt;&lt;authors&gt;&lt;author&gt;American Medical Association,&lt;/author&gt;&lt;/authors&gt;&lt;secondary-authors&gt;&lt;author&gt;Redi-Direct Marketing, Inc&lt;/author&gt;&lt;/secondary-authors&gt;&lt;/contributors&gt;&lt;titles&gt;&lt;title&gt;AMA Redi-Counts&lt;/title&gt;&lt;/titles&gt;&lt;dates&gt;&lt;/dates&gt;&lt;urls&gt;&lt;related-urls&gt;&lt;url&gt;http://ama.redicounts.com/Content/ama/index.aspx&lt;/url&gt;&lt;/related-urls&gt;&lt;/urls&gt;&lt;/record&gt;&lt;/Cite&gt;&lt;/EndNote&gt;</w:instrText>
        </w:r>
        <w:r w:rsidR="00D23151" w:rsidRPr="00726709">
          <w:fldChar w:fldCharType="separate"/>
        </w:r>
        <w:r w:rsidR="00D23151" w:rsidRPr="00726709">
          <w:rPr>
            <w:noProof/>
            <w:vertAlign w:val="superscript"/>
          </w:rPr>
          <w:t>13</w:t>
        </w:r>
        <w:r w:rsidR="00D23151" w:rsidRPr="00726709">
          <w:fldChar w:fldCharType="end"/>
        </w:r>
      </w:hyperlink>
      <w:r w:rsidR="00255CC9" w:rsidRPr="00726709">
        <w:t xml:space="preserve"> </w:t>
      </w:r>
      <w:r w:rsidR="00261318" w:rsidRPr="00726709">
        <w:t xml:space="preserve">Furthermore, many of the </w:t>
      </w:r>
      <w:r w:rsidR="000E73AA" w:rsidRPr="00726709">
        <w:t>MSA</w:t>
      </w:r>
      <w:r w:rsidR="00041422" w:rsidRPr="00726709">
        <w:t>s</w:t>
      </w:r>
      <w:r w:rsidR="000E73AA" w:rsidRPr="00726709">
        <w:t xml:space="preserve"> with high HIV diagnosis rates in the targeted states are less populated</w:t>
      </w:r>
      <w:r w:rsidR="00261318" w:rsidRPr="00726709">
        <w:t xml:space="preserve"> </w:t>
      </w:r>
      <w:r w:rsidR="000E73AA" w:rsidRPr="00726709">
        <w:t>and</w:t>
      </w:r>
      <w:r w:rsidR="001C7CBC" w:rsidRPr="00726709">
        <w:t xml:space="preserve"> have </w:t>
      </w:r>
      <w:r w:rsidR="00397F67" w:rsidRPr="00726709">
        <w:t xml:space="preserve">epidemics </w:t>
      </w:r>
      <w:r w:rsidR="001C7CBC" w:rsidRPr="00726709">
        <w:t xml:space="preserve">that emerged later </w:t>
      </w:r>
      <w:r w:rsidR="00397F67" w:rsidRPr="00726709">
        <w:t xml:space="preserve">than the large urban cities where the epidemic </w:t>
      </w:r>
      <w:r w:rsidR="000E73AA" w:rsidRPr="00726709">
        <w:t xml:space="preserve">was first concentrated, </w:t>
      </w:r>
      <w:r w:rsidR="00041422" w:rsidRPr="00726709">
        <w:t xml:space="preserve">thus these cities may have fewer </w:t>
      </w:r>
      <w:r w:rsidR="00397F67" w:rsidRPr="00726709">
        <w:t xml:space="preserve">resources and </w:t>
      </w:r>
      <w:r w:rsidR="00041422" w:rsidRPr="00726709">
        <w:t xml:space="preserve">less </w:t>
      </w:r>
      <w:r w:rsidR="00397F67" w:rsidRPr="00726709">
        <w:t>experience</w:t>
      </w:r>
      <w:r w:rsidR="000E73AA" w:rsidRPr="00726709">
        <w:t xml:space="preserve"> in creating the infrastructure</w:t>
      </w:r>
      <w:r w:rsidR="00397F67" w:rsidRPr="00726709">
        <w:t xml:space="preserve"> needed </w:t>
      </w:r>
      <w:r w:rsidR="00397F67" w:rsidRPr="00726709">
        <w:lastRenderedPageBreak/>
        <w:t xml:space="preserve">to adequately address the epidemic. </w:t>
      </w:r>
      <w:r w:rsidR="00CA6014" w:rsidRPr="00726709">
        <w:t>More research is needed to better understand the limitations of the HIV care and prevention infrastructure</w:t>
      </w:r>
      <w:r w:rsidR="00C61A92" w:rsidRPr="00726709">
        <w:t>s</w:t>
      </w:r>
      <w:r w:rsidR="00CA6014" w:rsidRPr="00726709">
        <w:t xml:space="preserve"> in the South and </w:t>
      </w:r>
      <w:r w:rsidR="00C61A92" w:rsidRPr="00726709">
        <w:t xml:space="preserve">to determine </w:t>
      </w:r>
      <w:r w:rsidR="00397F67" w:rsidRPr="00726709">
        <w:t>how these</w:t>
      </w:r>
      <w:r w:rsidR="00CA6014" w:rsidRPr="00726709">
        <w:t xml:space="preserve"> infrastructure</w:t>
      </w:r>
      <w:r w:rsidR="00397F67" w:rsidRPr="00726709">
        <w:t>s are</w:t>
      </w:r>
      <w:r w:rsidR="00CA6014" w:rsidRPr="00726709">
        <w:t xml:space="preserve"> influenced by state poverty</w:t>
      </w:r>
      <w:r w:rsidR="00397F67" w:rsidRPr="00726709">
        <w:t xml:space="preserve"> and culture and how they </w:t>
      </w:r>
      <w:r w:rsidR="00C61A92" w:rsidRPr="00726709">
        <w:t>in turn</w:t>
      </w:r>
      <w:r w:rsidR="00397F67" w:rsidRPr="00726709">
        <w:t xml:space="preserve"> impact</w:t>
      </w:r>
      <w:r w:rsidR="00CA6014" w:rsidRPr="00726709">
        <w:t xml:space="preserve"> HIV incidence. </w:t>
      </w:r>
      <w:r w:rsidR="0081250A" w:rsidRPr="00726709">
        <w:t>D</w:t>
      </w:r>
      <w:r w:rsidR="000A5660" w:rsidRPr="00726709">
        <w:t>ifferences in poverty, c</w:t>
      </w:r>
      <w:r w:rsidR="00080792">
        <w:t>ulture and infrastructure may differentiate</w:t>
      </w:r>
      <w:r w:rsidR="000A5660" w:rsidRPr="00726709">
        <w:t xml:space="preserve"> MSAs </w:t>
      </w:r>
      <w:r w:rsidR="00041422" w:rsidRPr="00726709">
        <w:t xml:space="preserve">with high HIV diagnosis rates </w:t>
      </w:r>
      <w:r w:rsidR="00080792">
        <w:t>in targeted states</w:t>
      </w:r>
      <w:r w:rsidR="000A5660" w:rsidRPr="00726709">
        <w:t xml:space="preserve"> from other US MSAs and require targeted interventions to </w:t>
      </w:r>
      <w:r w:rsidR="0081250A" w:rsidRPr="00726709">
        <w:t xml:space="preserve">adequately </w:t>
      </w:r>
      <w:r w:rsidR="000A5660" w:rsidRPr="00726709">
        <w:t xml:space="preserve">address the unique nature of the Southern HIV epidemic. </w:t>
      </w:r>
    </w:p>
    <w:p w14:paraId="1E6CCF64" w14:textId="77777777" w:rsidR="00555E2D" w:rsidRDefault="00397F67" w:rsidP="00555E2D">
      <w:r>
        <w:t xml:space="preserve">       </w:t>
      </w:r>
      <w:r w:rsidR="00555E2D">
        <w:t>Although it is critical to examine HIV in MSAs in the South</w:t>
      </w:r>
      <w:r w:rsidR="00CE239B">
        <w:t>,</w:t>
      </w:r>
      <w:r w:rsidR="00555E2D">
        <w:t xml:space="preserve"> it is also important to note that the South has the highest </w:t>
      </w:r>
      <w:r w:rsidR="00555E2D" w:rsidRPr="00080792">
        <w:rPr>
          <w:i/>
        </w:rPr>
        <w:t>proportion</w:t>
      </w:r>
      <w:r w:rsidR="00555E2D">
        <w:t xml:space="preserve"> of </w:t>
      </w:r>
      <w:r w:rsidR="00794B49">
        <w:t xml:space="preserve">new </w:t>
      </w:r>
      <w:r w:rsidR="00555E2D">
        <w:t xml:space="preserve">HIV diagnoses </w:t>
      </w:r>
      <w:r w:rsidR="00794B49">
        <w:t xml:space="preserve">residing in both </w:t>
      </w:r>
      <w:r w:rsidR="00555E2D">
        <w:t>rural</w:t>
      </w:r>
      <w:r w:rsidR="00C05C80">
        <w:t xml:space="preserve"> and suburban</w:t>
      </w:r>
      <w:r w:rsidR="00E161FB">
        <w:t xml:space="preserve"> areas, has the highest HIV diagnosis rates in suburban and rural areas,</w:t>
      </w:r>
      <w:r w:rsidR="00555E2D">
        <w:t xml:space="preserve"> </w:t>
      </w:r>
      <w:r w:rsidR="00CE239B">
        <w:t xml:space="preserve">and </w:t>
      </w:r>
      <w:r w:rsidR="00794B49">
        <w:t xml:space="preserve">has </w:t>
      </w:r>
      <w:r w:rsidR="00555E2D">
        <w:t>the highest number of individuals livi</w:t>
      </w:r>
      <w:r w:rsidR="00961EED">
        <w:t xml:space="preserve">ng with HIV in rural </w:t>
      </w:r>
      <w:r w:rsidR="00794B49">
        <w:t xml:space="preserve">and suburban </w:t>
      </w:r>
      <w:r w:rsidR="00961EED">
        <w:t>areas</w:t>
      </w:r>
      <w:r w:rsidR="00555E2D">
        <w:t>.</w:t>
      </w:r>
      <w:hyperlink w:anchor="_ENREF_1" w:tooltip="Prejean, 2012 #182" w:history="1">
        <w:r w:rsidR="00D23151">
          <w:fldChar w:fldCharType="begin"/>
        </w:r>
        <w:r w:rsidR="00D23151">
          <w:instrText xml:space="preserve"> ADDIN EN.CITE &lt;EndNote&gt;&lt;Cite&gt;&lt;Author&gt;Prejean&lt;/Author&gt;&lt;Year&gt;2012&lt;/Year&gt;&lt;RecNum&gt;182&lt;/RecNum&gt;&lt;DisplayText&gt;&lt;style face="superscript"&gt;1&lt;/style&gt;&lt;/DisplayText&gt;&lt;record&gt;&lt;rec-number&gt;182&lt;/rec-number&gt;&lt;foreign-keys&gt;&lt;key app="EN" db-id="rafx5r90upzaeeervw5v0zrzearx59fz2sew"&gt;182&lt;/key&gt;&lt;/foreign-keys&gt;&lt;ref-type name="Journal Article"&gt;17&lt;/ref-type&gt;&lt;contributors&gt;&lt;authors&gt;&lt;author&gt;Prejean, J&lt;/author&gt;&lt;author&gt;Tang, T&lt;/author&gt;&lt;author&gt;Hall, I&lt;/author&gt;&lt;/authors&gt;&lt;/contributors&gt;&lt;titles&gt;&lt;title&gt;HIV diagnoses and prevalence in the southern region of the United States, 2007-2010&lt;/title&gt;&lt;secondary-title&gt;Journal of Community Health&lt;/secondary-title&gt;&lt;/titles&gt;&lt;periodical&gt;&lt;full-title&gt;Journal of Community Health&lt;/full-title&gt;&lt;/periodical&gt;&lt;volume&gt;Epub&lt;/volume&gt;&lt;edition&gt;November &lt;/edition&gt;&lt;section&gt;1-13&lt;/section&gt;&lt;dates&gt;&lt;year&gt;2012&lt;/year&gt;&lt;/dates&gt;&lt;urls&gt;&lt;/urls&gt;&lt;/record&gt;&lt;/Cite&gt;&lt;/EndNote&gt;</w:instrText>
        </w:r>
        <w:r w:rsidR="00D23151">
          <w:fldChar w:fldCharType="separate"/>
        </w:r>
        <w:r w:rsidR="00D23151" w:rsidRPr="00961EED">
          <w:rPr>
            <w:noProof/>
            <w:vertAlign w:val="superscript"/>
          </w:rPr>
          <w:t>1</w:t>
        </w:r>
        <w:r w:rsidR="00D23151">
          <w:fldChar w:fldCharType="end"/>
        </w:r>
      </w:hyperlink>
      <w:r w:rsidR="00555E2D">
        <w:t xml:space="preserve"> </w:t>
      </w:r>
      <w:r w:rsidR="00E161FB" w:rsidRPr="00726709">
        <w:t>For example, a</w:t>
      </w:r>
      <w:r w:rsidR="00A744D8" w:rsidRPr="00726709">
        <w:t xml:space="preserve">mong both men and women </w:t>
      </w:r>
      <w:r w:rsidR="00E161FB" w:rsidRPr="00726709">
        <w:t xml:space="preserve">in the South, the diagnosis rates in rural areas are over three times that of </w:t>
      </w:r>
      <w:r w:rsidR="00A744D8" w:rsidRPr="00726709">
        <w:t xml:space="preserve">the </w:t>
      </w:r>
      <w:r w:rsidR="00E161FB" w:rsidRPr="00726709">
        <w:t xml:space="preserve">Midwest and nearly twice as much as </w:t>
      </w:r>
      <w:r w:rsidR="00CE239B" w:rsidRPr="00726709">
        <w:t xml:space="preserve">the </w:t>
      </w:r>
      <w:r w:rsidR="00E161FB" w:rsidRPr="00726709">
        <w:t>Northeast.</w:t>
      </w:r>
      <w:hyperlink w:anchor="_ENREF_1" w:tooltip="Prejean, 2012 #182" w:history="1">
        <w:r w:rsidR="00D23151" w:rsidRPr="00726709">
          <w:fldChar w:fldCharType="begin"/>
        </w:r>
        <w:r w:rsidR="00D23151" w:rsidRPr="00726709">
          <w:instrText xml:space="preserve"> ADDIN EN.CITE &lt;EndNote&gt;&lt;Cite&gt;&lt;Author&gt;Prejean&lt;/Author&gt;&lt;Year&gt;2012&lt;/Year&gt;&lt;RecNum&gt;182&lt;/RecNum&gt;&lt;DisplayText&gt;&lt;style face="superscript"&gt;1&lt;/style&gt;&lt;/DisplayText&gt;&lt;record&gt;&lt;rec-number&gt;182&lt;/rec-number&gt;&lt;foreign-keys&gt;&lt;key app="EN" db-id="rafx5r90upzaeeervw5v0zrzearx59fz2sew"&gt;182&lt;/key&gt;&lt;/foreign-keys&gt;&lt;ref-type name="Journal Article"&gt;17&lt;/ref-type&gt;&lt;contributors&gt;&lt;authors&gt;&lt;author&gt;Prejean, J&lt;/author&gt;&lt;author&gt;Tang, T&lt;/author&gt;&lt;author&gt;Hall, I&lt;/author&gt;&lt;/authors&gt;&lt;/contributors&gt;&lt;titles&gt;&lt;title&gt;HIV diagnoses and prevalence in the southern region of the United States, 2007-2010&lt;/title&gt;&lt;secondary-title&gt;Journal of Community Health&lt;/secondary-title&gt;&lt;/titles&gt;&lt;periodical&gt;&lt;full-title&gt;Journal of Community Health&lt;/full-title&gt;&lt;/periodical&gt;&lt;volume&gt;Epub&lt;/volume&gt;&lt;edition&gt;November &lt;/edition&gt;&lt;section&gt;1-13&lt;/section&gt;&lt;dates&gt;&lt;year&gt;2012&lt;/year&gt;&lt;/dates&gt;&lt;urls&gt;&lt;/urls&gt;&lt;/record&gt;&lt;/Cite&gt;&lt;/EndNote&gt;</w:instrText>
        </w:r>
        <w:r w:rsidR="00D23151" w:rsidRPr="00726709">
          <w:fldChar w:fldCharType="separate"/>
        </w:r>
        <w:r w:rsidR="00D23151" w:rsidRPr="00726709">
          <w:rPr>
            <w:noProof/>
            <w:vertAlign w:val="superscript"/>
          </w:rPr>
          <w:t>1</w:t>
        </w:r>
        <w:r w:rsidR="00D23151" w:rsidRPr="00726709">
          <w:fldChar w:fldCharType="end"/>
        </w:r>
      </w:hyperlink>
      <w:r w:rsidR="00702BCE" w:rsidRPr="00726709">
        <w:t xml:space="preserve"> </w:t>
      </w:r>
      <w:r w:rsidR="00555E2D" w:rsidRPr="00726709">
        <w:t>Rural and urban areas in the South may experience similar challenges such as stigma and insufficient resources; however, providing prevention and care services</w:t>
      </w:r>
      <w:r w:rsidR="001C25BB" w:rsidRPr="00726709">
        <w:t xml:space="preserve"> in rural areas</w:t>
      </w:r>
      <w:r w:rsidR="00555E2D" w:rsidRPr="00726709">
        <w:t xml:space="preserve"> may </w:t>
      </w:r>
      <w:r w:rsidR="001C25BB" w:rsidRPr="00726709">
        <w:t>present</w:t>
      </w:r>
      <w:r w:rsidR="001C25BB">
        <w:t xml:space="preserve"> </w:t>
      </w:r>
      <w:r w:rsidR="00555E2D">
        <w:t xml:space="preserve">unique challenges including lack of transportation and </w:t>
      </w:r>
      <w:r w:rsidR="00794B49">
        <w:t xml:space="preserve">long distances to </w:t>
      </w:r>
      <w:r w:rsidR="00555E2D">
        <w:t>qualified prevention and care providers</w:t>
      </w:r>
      <w:r w:rsidR="00794B49">
        <w:t>.</w:t>
      </w:r>
      <w:r w:rsidR="00722129">
        <w:fldChar w:fldCharType="begin"/>
      </w:r>
      <w:r w:rsidR="00D23151">
        <w:instrText xml:space="preserve"> ADDIN EN.CITE &lt;EndNote&gt;&lt;Cite&gt;&lt;Author&gt;Heckman&lt;/Author&gt;&lt;Year&gt;1998&lt;/Year&gt;&lt;RecNum&gt;68&lt;/RecNum&gt;&lt;DisplayText&gt;&lt;style face="superscript"&gt;14,15&lt;/style&gt;&lt;/DisplayText&gt;&lt;record&gt;&lt;rec-number&gt;68&lt;/rec-number&gt;&lt;foreign-keys&gt;&lt;key app="EN" db-id="rafx5r90upzaeeervw5v0zrzearx59fz2sew"&gt;68&lt;/key&gt;&lt;/foreign-keys&gt;&lt;ref-type name="Journal Article"&gt;17&lt;/ref-type&gt;&lt;contributors&gt;&lt;authors&gt;&lt;author&gt;Heckman, T&lt;/author&gt;&lt;author&gt;Somlai, A&lt;/author&gt;&lt;author&gt;Peters, J&lt;/author&gt;&lt;author&gt;Walker, J&lt;/author&gt;&lt;author&gt;Otto-Salaj, L&lt;/author&gt;&lt;author&gt;Galdabini, C&lt;/author&gt;&lt;author&gt;Kelly, J&lt;/author&gt;&lt;/authors&gt;&lt;/contributors&gt;&lt;titles&gt;&lt;title&gt;Barriers to care among persons living with HIV/AIDS in urban and rural areas.&lt;/title&gt;&lt;secondary-title&gt;AIDS Care&lt;/secondary-title&gt;&lt;/titles&gt;&lt;periodical&gt;&lt;full-title&gt;AIDS Care&lt;/full-title&gt;&lt;/periodical&gt;&lt;pages&gt;365-375&lt;/pages&gt;&lt;volume&gt;10&lt;/volume&gt;&lt;dates&gt;&lt;year&gt;1998&lt;/year&gt;&lt;/dates&gt;&lt;urls&gt;&lt;/urls&gt;&lt;/record&gt;&lt;/Cite&gt;&lt;Cite&gt;&lt;Author&gt;Lishner&lt;/Author&gt;&lt;Year&gt;1996&lt;/Year&gt;&lt;RecNum&gt;74&lt;/RecNum&gt;&lt;record&gt;&lt;rec-number&gt;74&lt;/rec-number&gt;&lt;foreign-keys&gt;&lt;key app="EN" db-id="rafx5r90upzaeeervw5v0zrzearx59fz2sew"&gt;74&lt;/key&gt;&lt;/foreign-keys&gt;&lt;ref-type name="Journal Article"&gt;17&lt;/ref-type&gt;&lt;contributors&gt;&lt;authors&gt;&lt;author&gt;Lishner, D&lt;/author&gt;&lt;author&gt;Richardson, M&lt;/author&gt;&lt;author&gt;Levine, P&lt;/author&gt;&lt;author&gt;Patrick, D&lt;/author&gt;&lt;/authors&gt;&lt;/contributors&gt;&lt;titles&gt;&lt;title&gt;Access to primary health care among persons with disabilities in rural areas: a summary of the literature.&lt;/title&gt;&lt;secondary-title&gt;Journal of Rural Health&lt;/secondary-title&gt;&lt;/titles&gt;&lt;periodical&gt;&lt;full-title&gt;Journal of Rural Health&lt;/full-title&gt;&lt;/periodical&gt;&lt;pages&gt;45-53&lt;/pages&gt;&lt;volume&gt;12&lt;/volume&gt;&lt;dates&gt;&lt;year&gt;1996&lt;/year&gt;&lt;/dates&gt;&lt;urls&gt;&lt;/urls&gt;&lt;/record&gt;&lt;/Cite&gt;&lt;/EndNote&gt;</w:instrText>
      </w:r>
      <w:r w:rsidR="00722129">
        <w:fldChar w:fldCharType="separate"/>
      </w:r>
      <w:hyperlink w:anchor="_ENREF_14" w:tooltip="Heckman, 1998 #68" w:history="1">
        <w:r w:rsidR="00D23151" w:rsidRPr="00D23151">
          <w:rPr>
            <w:noProof/>
            <w:vertAlign w:val="superscript"/>
          </w:rPr>
          <w:t>14</w:t>
        </w:r>
      </w:hyperlink>
      <w:r w:rsidR="00D23151" w:rsidRPr="00D23151">
        <w:rPr>
          <w:noProof/>
          <w:vertAlign w:val="superscript"/>
        </w:rPr>
        <w:t>,</w:t>
      </w:r>
      <w:hyperlink w:anchor="_ENREF_15" w:tooltip="Lishner, 1996 #74" w:history="1">
        <w:r w:rsidR="00D23151" w:rsidRPr="00D23151">
          <w:rPr>
            <w:noProof/>
            <w:vertAlign w:val="superscript"/>
          </w:rPr>
          <w:t>15</w:t>
        </w:r>
      </w:hyperlink>
      <w:r w:rsidR="00722129">
        <w:fldChar w:fldCharType="end"/>
      </w:r>
      <w:r w:rsidR="00FE2BE0">
        <w:t xml:space="preserve">  </w:t>
      </w:r>
    </w:p>
    <w:p w14:paraId="4F5CE4FA" w14:textId="601E47CF" w:rsidR="00554074" w:rsidRDefault="00555E2D" w:rsidP="00554074">
      <w:r>
        <w:t xml:space="preserve">     </w:t>
      </w:r>
      <w:r w:rsidR="00554074">
        <w:t xml:space="preserve"> </w:t>
      </w:r>
      <w:r w:rsidR="003D7580">
        <w:t xml:space="preserve">In conclusion, the CDC data focusing on HIV in US </w:t>
      </w:r>
      <w:r w:rsidR="00015EAA">
        <w:t>MSAs</w:t>
      </w:r>
      <w:r w:rsidR="003D7580">
        <w:t xml:space="preserve"> demonstrate a concentration of the highest HIV diagnosis</w:t>
      </w:r>
      <w:r w:rsidR="0056593F">
        <w:t xml:space="preserve"> rates</w:t>
      </w:r>
      <w:r w:rsidR="003D7580">
        <w:t xml:space="preserve"> in the </w:t>
      </w:r>
      <w:r w:rsidR="0056593F">
        <w:t>targeted Southern states</w:t>
      </w:r>
      <w:r w:rsidR="00015EAA">
        <w:t xml:space="preserve">. These findings indicate the </w:t>
      </w:r>
      <w:r w:rsidR="00B96D2B">
        <w:t xml:space="preserve">need </w:t>
      </w:r>
      <w:r w:rsidR="003D7580">
        <w:t xml:space="preserve">for </w:t>
      </w:r>
      <w:r w:rsidR="00B96D2B">
        <w:t xml:space="preserve">developing and implementing </w:t>
      </w:r>
      <w:r w:rsidR="001337B4">
        <w:t xml:space="preserve">effective HIV prevention </w:t>
      </w:r>
      <w:r w:rsidR="00B96D2B">
        <w:t xml:space="preserve">and care </w:t>
      </w:r>
      <w:r w:rsidR="001337B4">
        <w:t>strategies</w:t>
      </w:r>
      <w:r w:rsidR="00B96D2B">
        <w:t xml:space="preserve"> to address the </w:t>
      </w:r>
      <w:r w:rsidR="00681491">
        <w:t>S</w:t>
      </w:r>
      <w:r w:rsidR="00B96D2B">
        <w:t>outhern HIV epidemic</w:t>
      </w:r>
      <w:r w:rsidR="001337B4">
        <w:t xml:space="preserve">. </w:t>
      </w:r>
      <w:r w:rsidR="00BB06F4">
        <w:t xml:space="preserve">HIV </w:t>
      </w:r>
      <w:r w:rsidR="00BB06F4" w:rsidRPr="001C620B">
        <w:t xml:space="preserve">prevention </w:t>
      </w:r>
      <w:r w:rsidR="0092643B">
        <w:t>and care interventions</w:t>
      </w:r>
      <w:r w:rsidR="00BB06F4" w:rsidRPr="001C620B">
        <w:t xml:space="preserve"> </w:t>
      </w:r>
      <w:r w:rsidR="00BB06F4" w:rsidRPr="001C620B">
        <w:rPr>
          <w:rFonts w:cs="Helvetica"/>
        </w:rPr>
        <w:t>that have found to be effective in other regions of the US may not be as successful in the targeted states region</w:t>
      </w:r>
      <w:r w:rsidR="0092643B">
        <w:rPr>
          <w:rFonts w:cs="Helvetica"/>
        </w:rPr>
        <w:t xml:space="preserve"> due to the cultural distinction of this region</w:t>
      </w:r>
      <w:r w:rsidR="001C620B" w:rsidRPr="001C620B">
        <w:rPr>
          <w:rFonts w:cs="Helvetica"/>
        </w:rPr>
        <w:t xml:space="preserve">. </w:t>
      </w:r>
      <w:r w:rsidR="00C96DC2">
        <w:rPr>
          <w:rFonts w:cs="Helvetica"/>
        </w:rPr>
        <w:t>Current p</w:t>
      </w:r>
      <w:r w:rsidR="00BB06F4" w:rsidRPr="001C620B">
        <w:rPr>
          <w:rFonts w:cs="Helvetica"/>
        </w:rPr>
        <w:t>rograms may need to</w:t>
      </w:r>
      <w:r w:rsidR="00C96DC2">
        <w:rPr>
          <w:rFonts w:cs="Helvetica"/>
        </w:rPr>
        <w:t xml:space="preserve"> be adapted and new programs</w:t>
      </w:r>
      <w:r w:rsidR="00BB06F4" w:rsidRPr="001C620B">
        <w:rPr>
          <w:rFonts w:cs="Helvetica"/>
        </w:rPr>
        <w:t xml:space="preserve"> created </w:t>
      </w:r>
      <w:r w:rsidR="000810AB">
        <w:rPr>
          <w:rFonts w:cs="Helvetica"/>
        </w:rPr>
        <w:t>and tested that</w:t>
      </w:r>
      <w:r w:rsidR="00C96DC2">
        <w:rPr>
          <w:rFonts w:cs="Helvetica"/>
        </w:rPr>
        <w:t xml:space="preserve"> address the specific needs of this </w:t>
      </w:r>
      <w:r w:rsidR="00BB06F4" w:rsidRPr="001C620B">
        <w:rPr>
          <w:rFonts w:cs="Helvetica"/>
        </w:rPr>
        <w:t>population</w:t>
      </w:r>
      <w:r w:rsidR="00681491">
        <w:rPr>
          <w:rFonts w:cs="Helvetica"/>
        </w:rPr>
        <w:t>.</w:t>
      </w:r>
      <w:r w:rsidR="00BB06F4" w:rsidRPr="001C620B">
        <w:t xml:space="preserve"> </w:t>
      </w:r>
      <w:r w:rsidR="003D7580" w:rsidRPr="001C620B">
        <w:t>Differences</w:t>
      </w:r>
      <w:r w:rsidR="003D7580">
        <w:t xml:space="preserve"> in demographic </w:t>
      </w:r>
      <w:r w:rsidR="0092643B">
        <w:t xml:space="preserve">and other </w:t>
      </w:r>
      <w:r w:rsidR="003D7580">
        <w:t xml:space="preserve">characteristics </w:t>
      </w:r>
      <w:r w:rsidR="000744AF">
        <w:t>of HIV</w:t>
      </w:r>
      <w:r w:rsidR="00681491">
        <w:t>-</w:t>
      </w:r>
      <w:r w:rsidR="000744AF">
        <w:t xml:space="preserve">infected individuals </w:t>
      </w:r>
      <w:r w:rsidR="0092643B">
        <w:t>between</w:t>
      </w:r>
      <w:r w:rsidR="003D7580">
        <w:t xml:space="preserve"> </w:t>
      </w:r>
      <w:r w:rsidR="001337B4">
        <w:t xml:space="preserve">targeted state </w:t>
      </w:r>
      <w:r w:rsidR="003D7580">
        <w:t>M</w:t>
      </w:r>
      <w:r w:rsidR="004D498E">
        <w:t>S</w:t>
      </w:r>
      <w:r w:rsidR="003D7580">
        <w:t>As</w:t>
      </w:r>
      <w:r w:rsidR="001337B4">
        <w:t xml:space="preserve"> must</w:t>
      </w:r>
      <w:r w:rsidR="0092643B">
        <w:t xml:space="preserve"> also</w:t>
      </w:r>
      <w:r w:rsidR="001337B4">
        <w:t xml:space="preserve"> be considered in tailoring approaches to the specific areas</w:t>
      </w:r>
      <w:r w:rsidR="0092643B">
        <w:t xml:space="preserve"> within the targeted states region</w:t>
      </w:r>
      <w:r w:rsidR="001337B4">
        <w:t>.</w:t>
      </w:r>
      <w:r w:rsidR="003D7580">
        <w:t xml:space="preserve"> </w:t>
      </w:r>
    </w:p>
    <w:p w14:paraId="39C926C2" w14:textId="77777777" w:rsidR="009406A7" w:rsidRDefault="009406A7" w:rsidP="00554074"/>
    <w:p w14:paraId="74E0B571" w14:textId="77777777" w:rsidR="000A4634" w:rsidRDefault="000A4634" w:rsidP="000A4634"/>
    <w:p w14:paraId="4C6AC11B" w14:textId="21290B7D" w:rsidR="008A24A2" w:rsidRDefault="008A24A2" w:rsidP="00726709"/>
    <w:p w14:paraId="367F09B1" w14:textId="77777777" w:rsidR="008A24A2" w:rsidRDefault="008A24A2"/>
    <w:p w14:paraId="42A3AB49" w14:textId="77777777" w:rsidR="008A24A2" w:rsidRDefault="008A24A2"/>
    <w:p w14:paraId="1BEEDD26" w14:textId="77777777" w:rsidR="008A24A2" w:rsidRDefault="008A24A2"/>
    <w:p w14:paraId="35A6B52D" w14:textId="77777777" w:rsidR="008A24A2" w:rsidRDefault="008A24A2"/>
    <w:p w14:paraId="578145EE" w14:textId="77777777" w:rsidR="008A24A2" w:rsidRDefault="008A24A2"/>
    <w:p w14:paraId="15649959" w14:textId="77777777" w:rsidR="00124A1D" w:rsidRDefault="00124A1D">
      <w:pPr>
        <w:rPr>
          <w:rFonts w:ascii="Times New Roman" w:hAnsi="Times New Roman" w:cs="Times New Roman"/>
          <w:color w:val="000000"/>
        </w:rPr>
      </w:pPr>
      <w:r>
        <w:br w:type="page"/>
      </w:r>
    </w:p>
    <w:p w14:paraId="4F5BB5A9" w14:textId="77777777" w:rsidR="00A50A1B" w:rsidRDefault="00124A1D" w:rsidP="003A3CB5">
      <w:pPr>
        <w:pStyle w:val="Default"/>
        <w:ind w:left="720"/>
      </w:pPr>
      <w:r>
        <w:lastRenderedPageBreak/>
        <w:t>REFERENCES</w:t>
      </w:r>
    </w:p>
    <w:p w14:paraId="0C54F56E" w14:textId="77777777" w:rsidR="00A50A1B" w:rsidRDefault="00A50A1B" w:rsidP="003A3CB5">
      <w:pPr>
        <w:pStyle w:val="Default"/>
        <w:ind w:left="720"/>
      </w:pPr>
    </w:p>
    <w:p w14:paraId="3258390E" w14:textId="77777777" w:rsidR="00D23151" w:rsidRDefault="00A037FA" w:rsidP="00D23151">
      <w:pPr>
        <w:pStyle w:val="Default"/>
        <w:ind w:left="720" w:hanging="720"/>
        <w:rPr>
          <w:noProof/>
        </w:rPr>
      </w:pPr>
      <w:r>
        <w:fldChar w:fldCharType="begin"/>
      </w:r>
      <w:r w:rsidR="00A50A1B">
        <w:instrText xml:space="preserve"> ADDIN EN.REFLIST </w:instrText>
      </w:r>
      <w:r>
        <w:fldChar w:fldCharType="separate"/>
      </w:r>
      <w:bookmarkStart w:id="1" w:name="_ENREF_1"/>
      <w:r w:rsidR="00D23151" w:rsidRPr="00D23151">
        <w:rPr>
          <w:b/>
          <w:noProof/>
        </w:rPr>
        <w:t>1.</w:t>
      </w:r>
      <w:r w:rsidR="00D23151">
        <w:rPr>
          <w:noProof/>
        </w:rPr>
        <w:tab/>
        <w:t xml:space="preserve">Prejean J, Tang T, Hall I. HIV diagnoses and prevalence in the southern region of the United States, 2007-2010. </w:t>
      </w:r>
      <w:r w:rsidR="00D23151" w:rsidRPr="00D23151">
        <w:rPr>
          <w:i/>
          <w:noProof/>
        </w:rPr>
        <w:t xml:space="preserve">Journal of Community Health. </w:t>
      </w:r>
      <w:r w:rsidR="00D23151">
        <w:rPr>
          <w:noProof/>
        </w:rPr>
        <w:t>2012;Epub.</w:t>
      </w:r>
      <w:bookmarkEnd w:id="1"/>
    </w:p>
    <w:p w14:paraId="7D919B7C" w14:textId="77777777" w:rsidR="00D23151" w:rsidRDefault="00D23151" w:rsidP="00D23151">
      <w:pPr>
        <w:pStyle w:val="Default"/>
        <w:ind w:left="720" w:hanging="720"/>
        <w:rPr>
          <w:noProof/>
        </w:rPr>
      </w:pPr>
      <w:bookmarkStart w:id="2" w:name="_ENREF_2"/>
      <w:r w:rsidRPr="00D23151">
        <w:rPr>
          <w:b/>
          <w:noProof/>
        </w:rPr>
        <w:t>2.</w:t>
      </w:r>
      <w:r>
        <w:rPr>
          <w:noProof/>
        </w:rPr>
        <w:tab/>
        <w:t>Center for Disease Control and Prevention. Diagnosis of HIV infection and AIDS in the United States and Dependent Areas, 2010: HIV Surveillance Report. 2012; 22:</w:t>
      </w:r>
      <w:hyperlink r:id="rId12" w:history="1">
        <w:r w:rsidRPr="00D23151">
          <w:rPr>
            <w:rStyle w:val="Hyperlink"/>
            <w:noProof/>
          </w:rPr>
          <w:t>http://www.cdc.gov/hiv/surveillance/resources/reports/2010report/index.htm</w:t>
        </w:r>
      </w:hyperlink>
      <w:r>
        <w:rPr>
          <w:noProof/>
        </w:rPr>
        <w:t>. Accessed November, 2012.</w:t>
      </w:r>
      <w:bookmarkEnd w:id="2"/>
    </w:p>
    <w:p w14:paraId="5606D63D" w14:textId="77777777" w:rsidR="00D23151" w:rsidRDefault="00D23151" w:rsidP="00D23151">
      <w:pPr>
        <w:pStyle w:val="Default"/>
        <w:ind w:left="720" w:hanging="720"/>
        <w:rPr>
          <w:noProof/>
        </w:rPr>
      </w:pPr>
      <w:bookmarkStart w:id="3" w:name="_ENREF_3"/>
      <w:r w:rsidRPr="00D23151">
        <w:rPr>
          <w:b/>
          <w:noProof/>
        </w:rPr>
        <w:t>3.</w:t>
      </w:r>
      <w:r>
        <w:rPr>
          <w:noProof/>
        </w:rPr>
        <w:tab/>
        <w:t xml:space="preserve">Reif S, Whetten K, Wilson L, Gong W. HIV/AIDS Epidemic in the South Reaches Crisis Proportions in the Last Decade. 2011; </w:t>
      </w:r>
      <w:hyperlink r:id="rId13" w:history="1">
        <w:r w:rsidRPr="00D23151">
          <w:rPr>
            <w:rStyle w:val="Hyperlink"/>
            <w:noProof/>
          </w:rPr>
          <w:t>http://globalhealth.duke.edu/news/2011/ResearchReportFinal3-12.pdf</w:t>
        </w:r>
      </w:hyperlink>
      <w:r>
        <w:rPr>
          <w:noProof/>
        </w:rPr>
        <w:t>. Accessed July, 2012.</w:t>
      </w:r>
      <w:bookmarkEnd w:id="3"/>
    </w:p>
    <w:p w14:paraId="5F55B51B" w14:textId="77777777" w:rsidR="00D23151" w:rsidRDefault="00D23151" w:rsidP="00D23151">
      <w:pPr>
        <w:pStyle w:val="Default"/>
        <w:ind w:left="720" w:hanging="720"/>
        <w:rPr>
          <w:noProof/>
        </w:rPr>
      </w:pPr>
      <w:bookmarkStart w:id="4" w:name="_ENREF_4"/>
      <w:r w:rsidRPr="00D23151">
        <w:rPr>
          <w:b/>
          <w:noProof/>
        </w:rPr>
        <w:t>4.</w:t>
      </w:r>
      <w:r>
        <w:rPr>
          <w:noProof/>
        </w:rPr>
        <w:tab/>
        <w:t xml:space="preserve">Center for Disease Control and Prevention. Estimated HIV Incidence in the United States, 2007-2010. </w:t>
      </w:r>
      <w:r w:rsidRPr="00D23151">
        <w:rPr>
          <w:i/>
          <w:noProof/>
        </w:rPr>
        <w:t xml:space="preserve">HIV Surveillance Report. </w:t>
      </w:r>
      <w:r>
        <w:rPr>
          <w:noProof/>
        </w:rPr>
        <w:t>2012;17(4).</w:t>
      </w:r>
      <w:bookmarkEnd w:id="4"/>
    </w:p>
    <w:p w14:paraId="7611A991" w14:textId="77777777" w:rsidR="00D23151" w:rsidRDefault="00D23151" w:rsidP="00D23151">
      <w:pPr>
        <w:pStyle w:val="Default"/>
        <w:ind w:left="720" w:hanging="720"/>
        <w:rPr>
          <w:noProof/>
        </w:rPr>
      </w:pPr>
      <w:bookmarkStart w:id="5" w:name="_ENREF_5"/>
      <w:r w:rsidRPr="00D23151">
        <w:rPr>
          <w:b/>
          <w:noProof/>
        </w:rPr>
        <w:t>5.</w:t>
      </w:r>
      <w:r>
        <w:rPr>
          <w:noProof/>
        </w:rPr>
        <w:tab/>
        <w:t xml:space="preserve">Bartley N. </w:t>
      </w:r>
      <w:r w:rsidRPr="00D23151">
        <w:rPr>
          <w:i/>
          <w:noProof/>
        </w:rPr>
        <w:t>The Evolution of Southern Culture</w:t>
      </w:r>
      <w:r>
        <w:rPr>
          <w:noProof/>
        </w:rPr>
        <w:t>. Athens, GA: University of Georgia Press; 1988.</w:t>
      </w:r>
      <w:bookmarkEnd w:id="5"/>
    </w:p>
    <w:p w14:paraId="1EA31AEF" w14:textId="77777777" w:rsidR="00D23151" w:rsidRDefault="00D23151" w:rsidP="00D23151">
      <w:pPr>
        <w:pStyle w:val="Default"/>
        <w:ind w:left="720" w:hanging="720"/>
        <w:rPr>
          <w:noProof/>
        </w:rPr>
      </w:pPr>
      <w:bookmarkStart w:id="6" w:name="_ENREF_6"/>
      <w:r w:rsidRPr="00D23151">
        <w:rPr>
          <w:b/>
          <w:noProof/>
        </w:rPr>
        <w:t>6.</w:t>
      </w:r>
      <w:r>
        <w:rPr>
          <w:noProof/>
        </w:rPr>
        <w:tab/>
        <w:t>Wilson D, Ferris W. Encyclopedia of Southern culture. 1989. Accessed 9/2011, 2011.</w:t>
      </w:r>
      <w:bookmarkEnd w:id="6"/>
    </w:p>
    <w:p w14:paraId="724D1505" w14:textId="77777777" w:rsidR="00D23151" w:rsidRDefault="00D23151" w:rsidP="00D23151">
      <w:pPr>
        <w:pStyle w:val="Default"/>
        <w:ind w:left="720" w:hanging="720"/>
        <w:rPr>
          <w:noProof/>
        </w:rPr>
      </w:pPr>
      <w:bookmarkStart w:id="7" w:name="_ENREF_7"/>
      <w:r w:rsidRPr="00D23151">
        <w:rPr>
          <w:b/>
          <w:noProof/>
        </w:rPr>
        <w:t>7.</w:t>
      </w:r>
      <w:r>
        <w:rPr>
          <w:noProof/>
        </w:rPr>
        <w:tab/>
        <w:t xml:space="preserve">Centers for Disease Control and Prevention. HIV Surveillance Report, 2009. 2011; </w:t>
      </w:r>
      <w:hyperlink r:id="rId14" w:history="1">
        <w:r w:rsidRPr="00D23151">
          <w:rPr>
            <w:rStyle w:val="Hyperlink"/>
            <w:noProof/>
          </w:rPr>
          <w:t>http://www.cdc.gov/hiv/surveillance/resources/reports/2009report/</w:t>
        </w:r>
      </w:hyperlink>
      <w:r>
        <w:rPr>
          <w:noProof/>
        </w:rPr>
        <w:t>.</w:t>
      </w:r>
      <w:bookmarkEnd w:id="7"/>
    </w:p>
    <w:p w14:paraId="122C44A0" w14:textId="77777777" w:rsidR="00D23151" w:rsidRDefault="00D23151" w:rsidP="00D23151">
      <w:pPr>
        <w:pStyle w:val="Default"/>
        <w:ind w:left="720" w:hanging="720"/>
        <w:rPr>
          <w:noProof/>
        </w:rPr>
      </w:pPr>
      <w:bookmarkStart w:id="8" w:name="_ENREF_8"/>
      <w:r w:rsidRPr="00D23151">
        <w:rPr>
          <w:b/>
          <w:noProof/>
        </w:rPr>
        <w:t>8.</w:t>
      </w:r>
      <w:r>
        <w:rPr>
          <w:noProof/>
        </w:rPr>
        <w:tab/>
        <w:t xml:space="preserve">Centers for Disease Control and Prevention. HIV Surveillance Report, 2008. 2010; </w:t>
      </w:r>
      <w:hyperlink r:id="rId15" w:history="1">
        <w:r w:rsidRPr="00D23151">
          <w:rPr>
            <w:rStyle w:val="Hyperlink"/>
            <w:noProof/>
          </w:rPr>
          <w:t>http://www.cdc.gov/hiv/surveillance/resources/reports/2008report/pdf/2008SurveillanceReport.pdf</w:t>
        </w:r>
      </w:hyperlink>
      <w:r>
        <w:rPr>
          <w:noProof/>
        </w:rPr>
        <w:t>.</w:t>
      </w:r>
      <w:bookmarkEnd w:id="8"/>
    </w:p>
    <w:p w14:paraId="47515F81" w14:textId="77777777" w:rsidR="00D23151" w:rsidRDefault="00D23151" w:rsidP="00D23151">
      <w:pPr>
        <w:pStyle w:val="Default"/>
        <w:ind w:left="720" w:hanging="720"/>
        <w:rPr>
          <w:noProof/>
        </w:rPr>
      </w:pPr>
      <w:bookmarkStart w:id="9" w:name="_ENREF_9"/>
      <w:r w:rsidRPr="00D23151">
        <w:rPr>
          <w:b/>
          <w:noProof/>
        </w:rPr>
        <w:t>9.</w:t>
      </w:r>
      <w:r>
        <w:rPr>
          <w:noProof/>
        </w:rPr>
        <w:tab/>
        <w:t xml:space="preserve">Center for Disease Control and Prevention. Diagnosed HIV infection among adults and adolescents in Metropolitan Statistical Areas - United States and Puerto Rico 2010. </w:t>
      </w:r>
      <w:r w:rsidRPr="00D23151">
        <w:rPr>
          <w:i/>
          <w:noProof/>
        </w:rPr>
        <w:t xml:space="preserve">HIV Surveillance Report: Supplemental Report. </w:t>
      </w:r>
      <w:r>
        <w:rPr>
          <w:noProof/>
        </w:rPr>
        <w:t xml:space="preserve">2013; </w:t>
      </w:r>
      <w:hyperlink r:id="rId16" w:anchor="supplemental" w:history="1">
        <w:r w:rsidRPr="00D23151">
          <w:rPr>
            <w:rStyle w:val="Hyperlink"/>
            <w:noProof/>
          </w:rPr>
          <w:t>http://www.cdc.gov/hiv/topics/surveillance/resources/reports/#supplemental</w:t>
        </w:r>
      </w:hyperlink>
      <w:r>
        <w:rPr>
          <w:noProof/>
        </w:rPr>
        <w:t>, 18.</w:t>
      </w:r>
      <w:bookmarkEnd w:id="9"/>
    </w:p>
    <w:p w14:paraId="17C9A63E" w14:textId="77777777" w:rsidR="00D23151" w:rsidRDefault="00D23151" w:rsidP="00D23151">
      <w:pPr>
        <w:pStyle w:val="Default"/>
        <w:ind w:left="720" w:hanging="720"/>
        <w:rPr>
          <w:noProof/>
        </w:rPr>
      </w:pPr>
      <w:bookmarkStart w:id="10" w:name="_ENREF_10"/>
      <w:r w:rsidRPr="00D23151">
        <w:rPr>
          <w:b/>
          <w:noProof/>
        </w:rPr>
        <w:t>10.</w:t>
      </w:r>
      <w:r>
        <w:rPr>
          <w:noProof/>
        </w:rPr>
        <w:tab/>
        <w:t xml:space="preserve">U.S. Census Bureau. Census Regions and Divisions of the United States.  </w:t>
      </w:r>
      <w:hyperlink r:id="rId17" w:history="1">
        <w:r w:rsidRPr="00D23151">
          <w:rPr>
            <w:rStyle w:val="Hyperlink"/>
            <w:noProof/>
          </w:rPr>
          <w:t>http://www.census.gov/geo/www/us_regdiv.pdf</w:t>
        </w:r>
      </w:hyperlink>
      <w:r>
        <w:rPr>
          <w:noProof/>
        </w:rPr>
        <w:t>. Accessed November, 2011.</w:t>
      </w:r>
      <w:bookmarkEnd w:id="10"/>
    </w:p>
    <w:p w14:paraId="2DFB4BDA" w14:textId="77777777" w:rsidR="00D23151" w:rsidRDefault="00D23151" w:rsidP="00D23151">
      <w:pPr>
        <w:pStyle w:val="Default"/>
        <w:ind w:left="720" w:hanging="720"/>
        <w:rPr>
          <w:noProof/>
        </w:rPr>
      </w:pPr>
      <w:bookmarkStart w:id="11" w:name="_ENREF_11"/>
      <w:r w:rsidRPr="00D23151">
        <w:rPr>
          <w:b/>
          <w:noProof/>
        </w:rPr>
        <w:t>11.</w:t>
      </w:r>
      <w:r>
        <w:rPr>
          <w:noProof/>
        </w:rPr>
        <w:tab/>
        <w:t xml:space="preserve">Human Rights Watch. Southern Exposure: Human Rights and HIV in the Southern United States. 2010; </w:t>
      </w:r>
      <w:hyperlink r:id="rId18" w:history="1">
        <w:r w:rsidRPr="00D23151">
          <w:rPr>
            <w:rStyle w:val="Hyperlink"/>
            <w:noProof/>
          </w:rPr>
          <w:t>http://www.hrw.org/sites/default/files/related_material/BPapersouth1122_6.pdf</w:t>
        </w:r>
      </w:hyperlink>
      <w:r>
        <w:rPr>
          <w:noProof/>
        </w:rPr>
        <w:t>. Accessed November, 2011.</w:t>
      </w:r>
      <w:bookmarkEnd w:id="11"/>
    </w:p>
    <w:p w14:paraId="1C99ADEF" w14:textId="77777777" w:rsidR="00D23151" w:rsidRDefault="00D23151" w:rsidP="00D23151">
      <w:pPr>
        <w:pStyle w:val="Default"/>
        <w:ind w:left="720" w:hanging="720"/>
        <w:rPr>
          <w:noProof/>
        </w:rPr>
      </w:pPr>
      <w:bookmarkStart w:id="12" w:name="_ENREF_12"/>
      <w:r w:rsidRPr="00D23151">
        <w:rPr>
          <w:b/>
          <w:noProof/>
        </w:rPr>
        <w:t>12.</w:t>
      </w:r>
      <w:r>
        <w:rPr>
          <w:noProof/>
        </w:rPr>
        <w:tab/>
        <w:t xml:space="preserve">Southern AIDS Coalition. Southern States Manifesto: Update 2012 Policy Brief and Recommendations. 2012; </w:t>
      </w:r>
      <w:hyperlink r:id="rId19" w:history="1">
        <w:r w:rsidRPr="00D23151">
          <w:rPr>
            <w:rStyle w:val="Hyperlink"/>
            <w:noProof/>
          </w:rPr>
          <w:t>http://www.southernaidscoalition.org/Southern+States+Manifesto-+Update+2012.pdf</w:t>
        </w:r>
      </w:hyperlink>
      <w:r>
        <w:rPr>
          <w:noProof/>
        </w:rPr>
        <w:t>. Accessed May 2013, 2012.</w:t>
      </w:r>
      <w:bookmarkEnd w:id="12"/>
    </w:p>
    <w:p w14:paraId="4EB26518" w14:textId="77777777" w:rsidR="00D23151" w:rsidRDefault="00D23151" w:rsidP="00D23151">
      <w:pPr>
        <w:pStyle w:val="Default"/>
        <w:ind w:left="720" w:hanging="720"/>
        <w:rPr>
          <w:noProof/>
        </w:rPr>
      </w:pPr>
      <w:bookmarkStart w:id="13" w:name="_ENREF_13"/>
      <w:r w:rsidRPr="00D23151">
        <w:rPr>
          <w:b/>
          <w:noProof/>
        </w:rPr>
        <w:t>13.</w:t>
      </w:r>
      <w:r>
        <w:rPr>
          <w:noProof/>
        </w:rPr>
        <w:tab/>
        <w:t>American Medical Association. AMA Redi-Counts. In: Redi-Direct Marketing I, ed.</w:t>
      </w:r>
      <w:bookmarkEnd w:id="13"/>
    </w:p>
    <w:p w14:paraId="2CDD1732" w14:textId="77777777" w:rsidR="00D23151" w:rsidRDefault="00D23151" w:rsidP="00D23151">
      <w:pPr>
        <w:pStyle w:val="Default"/>
        <w:ind w:left="720" w:hanging="720"/>
        <w:rPr>
          <w:noProof/>
        </w:rPr>
      </w:pPr>
      <w:bookmarkStart w:id="14" w:name="_ENREF_14"/>
      <w:r w:rsidRPr="00D23151">
        <w:rPr>
          <w:b/>
          <w:noProof/>
        </w:rPr>
        <w:t>14.</w:t>
      </w:r>
      <w:r>
        <w:rPr>
          <w:noProof/>
        </w:rPr>
        <w:tab/>
        <w:t xml:space="preserve">Heckman T, Somlai A, Peters J, et al. Barriers to care among persons living with HIV/AIDS in urban and rural areas. </w:t>
      </w:r>
      <w:r w:rsidRPr="00D23151">
        <w:rPr>
          <w:i/>
          <w:noProof/>
        </w:rPr>
        <w:t xml:space="preserve">AIDS Care. </w:t>
      </w:r>
      <w:r>
        <w:rPr>
          <w:noProof/>
        </w:rPr>
        <w:t>1998;10:365-375.</w:t>
      </w:r>
      <w:bookmarkEnd w:id="14"/>
    </w:p>
    <w:p w14:paraId="38CFABF6" w14:textId="77777777" w:rsidR="00D23151" w:rsidRDefault="00D23151" w:rsidP="00D23151">
      <w:pPr>
        <w:pStyle w:val="Default"/>
        <w:ind w:left="720" w:hanging="720"/>
        <w:rPr>
          <w:noProof/>
        </w:rPr>
      </w:pPr>
      <w:bookmarkStart w:id="15" w:name="_ENREF_15"/>
      <w:r w:rsidRPr="00D23151">
        <w:rPr>
          <w:b/>
          <w:noProof/>
        </w:rPr>
        <w:t>15.</w:t>
      </w:r>
      <w:r>
        <w:rPr>
          <w:noProof/>
        </w:rPr>
        <w:tab/>
        <w:t xml:space="preserve">Lishner D, Richardson M, Levine P, Patrick D. Access to primary health care among persons with disabilities in rural areas: a summary of the literature. </w:t>
      </w:r>
      <w:r w:rsidRPr="00D23151">
        <w:rPr>
          <w:i/>
          <w:noProof/>
        </w:rPr>
        <w:t xml:space="preserve">Journal of Rural Health. </w:t>
      </w:r>
      <w:r>
        <w:rPr>
          <w:noProof/>
        </w:rPr>
        <w:t>1996;12:45-53.</w:t>
      </w:r>
      <w:bookmarkEnd w:id="15"/>
    </w:p>
    <w:p w14:paraId="1204CB32" w14:textId="77777777" w:rsidR="00D23151" w:rsidRDefault="00D23151" w:rsidP="00D23151">
      <w:pPr>
        <w:pStyle w:val="Default"/>
        <w:rPr>
          <w:b/>
          <w:noProof/>
        </w:rPr>
      </w:pPr>
    </w:p>
    <w:p w14:paraId="5CF3F3EF" w14:textId="55E3D73B" w:rsidR="00AA6DBD" w:rsidRPr="00311D8F" w:rsidRDefault="00A037FA" w:rsidP="003A3CB5">
      <w:pPr>
        <w:pStyle w:val="Default"/>
        <w:ind w:left="720"/>
      </w:pPr>
      <w:r>
        <w:lastRenderedPageBreak/>
        <w:fldChar w:fldCharType="end"/>
      </w:r>
    </w:p>
    <w:sectPr w:rsidR="00AA6DBD" w:rsidRPr="00311D8F" w:rsidSect="00EA58BC">
      <w:footerReference w:type="even" r:id="rId20"/>
      <w:footerReference w:type="default" r:id="rId21"/>
      <w:footnotePr>
        <w:numFmt w:val="lowerRoman"/>
      </w:footnotePr>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990F43" w14:textId="77777777" w:rsidR="005055FC" w:rsidRDefault="005055FC" w:rsidP="00F11729">
      <w:r>
        <w:separator/>
      </w:r>
    </w:p>
  </w:endnote>
  <w:endnote w:type="continuationSeparator" w:id="0">
    <w:p w14:paraId="3FB7A99B" w14:textId="77777777" w:rsidR="005055FC" w:rsidRDefault="005055FC" w:rsidP="00F11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Arial">
    <w:altName w:val="Arial"/>
    <w:panose1 w:val="020B0604020202020204"/>
    <w:charset w:val="00"/>
    <w:family w:val="swiss"/>
    <w:pitch w:val="variable"/>
    <w:sig w:usb0="20002A87" w:usb1="80000000" w:usb2="00000008" w:usb3="00000000" w:csb0="000001FF" w:csb1="00000000"/>
  </w:font>
  <w:font w:name="Helvetica">
    <w:panose1 w:val="020B0604020202030204"/>
    <w:charset w:val="00"/>
    <w:family w:val="swiss"/>
    <w:pitch w:val="variable"/>
    <w:sig w:usb0="00000007" w:usb1="00000000"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B7263" w14:textId="77777777" w:rsidR="00577E49" w:rsidRDefault="00577E49" w:rsidP="00D216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4602DCF" w14:textId="77777777" w:rsidR="00577E49" w:rsidRDefault="00577E4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8566C" w14:textId="77777777" w:rsidR="00577E49" w:rsidRDefault="00577E49" w:rsidP="00D216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71523">
      <w:rPr>
        <w:rStyle w:val="PageNumber"/>
        <w:noProof/>
      </w:rPr>
      <w:t>11</w:t>
    </w:r>
    <w:r>
      <w:rPr>
        <w:rStyle w:val="PageNumber"/>
      </w:rPr>
      <w:fldChar w:fldCharType="end"/>
    </w:r>
  </w:p>
  <w:p w14:paraId="3D9852C3" w14:textId="77777777" w:rsidR="00577E49" w:rsidRDefault="00577E49" w:rsidP="00B1433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1345F9" w14:textId="77777777" w:rsidR="005055FC" w:rsidRDefault="005055FC" w:rsidP="00F11729">
      <w:r>
        <w:separator/>
      </w:r>
    </w:p>
  </w:footnote>
  <w:footnote w:type="continuationSeparator" w:id="0">
    <w:p w14:paraId="6E3D3AB6" w14:textId="77777777" w:rsidR="005055FC" w:rsidRDefault="005055FC" w:rsidP="00F11729">
      <w:r>
        <w:continuationSeparator/>
      </w:r>
    </w:p>
  </w:footnote>
  <w:footnote w:id="1">
    <w:p w14:paraId="7CD75699" w14:textId="77777777" w:rsidR="00577E49" w:rsidRDefault="00577E49" w:rsidP="00AF1E41">
      <w:pPr>
        <w:pStyle w:val="FootnoteText"/>
      </w:pPr>
      <w:r>
        <w:rPr>
          <w:rStyle w:val="FootnoteReference"/>
        </w:rPr>
        <w:footnoteRef/>
      </w:r>
      <w:r>
        <w:t xml:space="preserve"> MSAs with greater than 10 HIV diagnoses among African-American men</w:t>
      </w:r>
    </w:p>
  </w:footnote>
  <w:footnote w:id="2">
    <w:p w14:paraId="6C2237C5" w14:textId="77777777" w:rsidR="00577E49" w:rsidRDefault="00577E49">
      <w:pPr>
        <w:pStyle w:val="FootnoteText"/>
      </w:pPr>
      <w:r>
        <w:rPr>
          <w:rStyle w:val="FootnoteReference"/>
        </w:rPr>
        <w:footnoteRef/>
      </w:r>
      <w:r>
        <w:t xml:space="preserve"> MSAs with greater than 10 HIV diagnoses among African-American men</w:t>
      </w:r>
    </w:p>
  </w:footnote>
  <w:footnote w:id="3">
    <w:p w14:paraId="77C27B12" w14:textId="77777777" w:rsidR="00577E49" w:rsidRDefault="00577E49">
      <w:pPr>
        <w:pStyle w:val="FootnoteText"/>
      </w:pPr>
      <w:r>
        <w:rPr>
          <w:rStyle w:val="FootnoteReference"/>
        </w:rPr>
        <w:footnoteRef/>
      </w:r>
      <w:r>
        <w:t xml:space="preserve"> MSAs with greater than 10 HIV diagnoses among African-American women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1431A8"/>
    <w:multiLevelType w:val="hybridMultilevel"/>
    <w:tmpl w:val="7A36DD1C"/>
    <w:lvl w:ilvl="0" w:tplc="5740A814">
      <w:start w:val="919"/>
      <w:numFmt w:val="bullet"/>
      <w:lvlText w:val="-"/>
      <w:lvlJc w:val="left"/>
      <w:pPr>
        <w:ind w:left="360" w:hanging="360"/>
      </w:pPr>
      <w:rPr>
        <w:rFonts w:ascii="Cambria" w:eastAsiaTheme="minorEastAsia" w:hAnsi="Cambria"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7213CA4"/>
    <w:multiLevelType w:val="hybridMultilevel"/>
    <w:tmpl w:val="42D2DA98"/>
    <w:lvl w:ilvl="0" w:tplc="5542499C">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472DED"/>
    <w:multiLevelType w:val="hybridMultilevel"/>
    <w:tmpl w:val="B85C3220"/>
    <w:lvl w:ilvl="0" w:tplc="D3C01316">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477D79"/>
    <w:multiLevelType w:val="hybridMultilevel"/>
    <w:tmpl w:val="E42E7FBC"/>
    <w:lvl w:ilvl="0" w:tplc="FD6CD506">
      <w:start w:val="1"/>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2F06B3"/>
    <w:multiLevelType w:val="hybridMultilevel"/>
    <w:tmpl w:val="DC122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trackRevisions/>
  <w:defaultTabStop w:val="720"/>
  <w:drawingGridHorizontalSpacing w:val="360"/>
  <w:drawingGridVerticalSpacing w:val="360"/>
  <w:displayHorizontalDrawingGridEvery w:val="0"/>
  <w:displayVerticalDrawingGridEvery w:val="0"/>
  <w:characterSpacingControl w:val="doNotCompress"/>
  <w:footnotePr>
    <w:numFmt w:val="lowerRoman"/>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7C1D30"/>
    <w:rsid w:val="00000444"/>
    <w:rsid w:val="00000D79"/>
    <w:rsid w:val="000016F2"/>
    <w:rsid w:val="00003069"/>
    <w:rsid w:val="0000690B"/>
    <w:rsid w:val="00006F7F"/>
    <w:rsid w:val="000075C5"/>
    <w:rsid w:val="00015EAA"/>
    <w:rsid w:val="000203BF"/>
    <w:rsid w:val="00021318"/>
    <w:rsid w:val="00025B1D"/>
    <w:rsid w:val="00033E8E"/>
    <w:rsid w:val="00036306"/>
    <w:rsid w:val="00040559"/>
    <w:rsid w:val="00041422"/>
    <w:rsid w:val="00056B8D"/>
    <w:rsid w:val="00063AF1"/>
    <w:rsid w:val="00064032"/>
    <w:rsid w:val="0006451C"/>
    <w:rsid w:val="00070E8B"/>
    <w:rsid w:val="00072057"/>
    <w:rsid w:val="000744AF"/>
    <w:rsid w:val="00076436"/>
    <w:rsid w:val="00080792"/>
    <w:rsid w:val="000810AB"/>
    <w:rsid w:val="000903A2"/>
    <w:rsid w:val="00090927"/>
    <w:rsid w:val="00090E66"/>
    <w:rsid w:val="00092691"/>
    <w:rsid w:val="000927D5"/>
    <w:rsid w:val="00093995"/>
    <w:rsid w:val="00093CB8"/>
    <w:rsid w:val="000A1289"/>
    <w:rsid w:val="000A198C"/>
    <w:rsid w:val="000A4634"/>
    <w:rsid w:val="000A5660"/>
    <w:rsid w:val="000B5502"/>
    <w:rsid w:val="000D24BF"/>
    <w:rsid w:val="000D5FC5"/>
    <w:rsid w:val="000E055E"/>
    <w:rsid w:val="000E33A0"/>
    <w:rsid w:val="000E73AA"/>
    <w:rsid w:val="000F182F"/>
    <w:rsid w:val="000F308C"/>
    <w:rsid w:val="000F6524"/>
    <w:rsid w:val="001050D2"/>
    <w:rsid w:val="001115D8"/>
    <w:rsid w:val="00116625"/>
    <w:rsid w:val="001211C5"/>
    <w:rsid w:val="00122B68"/>
    <w:rsid w:val="00124A1D"/>
    <w:rsid w:val="0012527A"/>
    <w:rsid w:val="001303FC"/>
    <w:rsid w:val="001337B4"/>
    <w:rsid w:val="00134010"/>
    <w:rsid w:val="00134337"/>
    <w:rsid w:val="001410E9"/>
    <w:rsid w:val="00142476"/>
    <w:rsid w:val="00145D4E"/>
    <w:rsid w:val="00146435"/>
    <w:rsid w:val="00150A2E"/>
    <w:rsid w:val="00152F1A"/>
    <w:rsid w:val="0015327E"/>
    <w:rsid w:val="00157E4A"/>
    <w:rsid w:val="00160236"/>
    <w:rsid w:val="00161283"/>
    <w:rsid w:val="00163CCE"/>
    <w:rsid w:val="001643DD"/>
    <w:rsid w:val="00166313"/>
    <w:rsid w:val="00170533"/>
    <w:rsid w:val="001708F3"/>
    <w:rsid w:val="00174DE4"/>
    <w:rsid w:val="00175A9F"/>
    <w:rsid w:val="00182F61"/>
    <w:rsid w:val="00187843"/>
    <w:rsid w:val="00187E17"/>
    <w:rsid w:val="001941A7"/>
    <w:rsid w:val="001A3F42"/>
    <w:rsid w:val="001A40FB"/>
    <w:rsid w:val="001A4899"/>
    <w:rsid w:val="001A796A"/>
    <w:rsid w:val="001B64D9"/>
    <w:rsid w:val="001C25BB"/>
    <w:rsid w:val="001C29A7"/>
    <w:rsid w:val="001C620B"/>
    <w:rsid w:val="001C6CE5"/>
    <w:rsid w:val="001C7CBC"/>
    <w:rsid w:val="001D3F83"/>
    <w:rsid w:val="001D5B98"/>
    <w:rsid w:val="001E1272"/>
    <w:rsid w:val="001E2E40"/>
    <w:rsid w:val="001E5EF9"/>
    <w:rsid w:val="001E78E4"/>
    <w:rsid w:val="001F252F"/>
    <w:rsid w:val="001F52F2"/>
    <w:rsid w:val="00200F3B"/>
    <w:rsid w:val="002023F2"/>
    <w:rsid w:val="00205D3B"/>
    <w:rsid w:val="002063AC"/>
    <w:rsid w:val="00213FD5"/>
    <w:rsid w:val="002147A3"/>
    <w:rsid w:val="0021649A"/>
    <w:rsid w:val="0022355A"/>
    <w:rsid w:val="002264D9"/>
    <w:rsid w:val="002348FA"/>
    <w:rsid w:val="00234E7D"/>
    <w:rsid w:val="00235EEC"/>
    <w:rsid w:val="00236AED"/>
    <w:rsid w:val="0024696E"/>
    <w:rsid w:val="00247466"/>
    <w:rsid w:val="00247844"/>
    <w:rsid w:val="002503EF"/>
    <w:rsid w:val="00250F30"/>
    <w:rsid w:val="002526A1"/>
    <w:rsid w:val="00255CC9"/>
    <w:rsid w:val="002602A7"/>
    <w:rsid w:val="00261318"/>
    <w:rsid w:val="002638A1"/>
    <w:rsid w:val="002639EB"/>
    <w:rsid w:val="00265247"/>
    <w:rsid w:val="00272DB2"/>
    <w:rsid w:val="00273C46"/>
    <w:rsid w:val="00277DB7"/>
    <w:rsid w:val="002806A9"/>
    <w:rsid w:val="00282A63"/>
    <w:rsid w:val="00283A8E"/>
    <w:rsid w:val="00294ED1"/>
    <w:rsid w:val="0029513B"/>
    <w:rsid w:val="00297F56"/>
    <w:rsid w:val="002A0B7F"/>
    <w:rsid w:val="002A2C3E"/>
    <w:rsid w:val="002A6001"/>
    <w:rsid w:val="002A71B5"/>
    <w:rsid w:val="002B3065"/>
    <w:rsid w:val="002C1196"/>
    <w:rsid w:val="002C27E5"/>
    <w:rsid w:val="002C38C0"/>
    <w:rsid w:val="002C42BD"/>
    <w:rsid w:val="002D054D"/>
    <w:rsid w:val="002D3FF0"/>
    <w:rsid w:val="002D5012"/>
    <w:rsid w:val="002D78CB"/>
    <w:rsid w:val="002D7F3B"/>
    <w:rsid w:val="002E5494"/>
    <w:rsid w:val="002E6227"/>
    <w:rsid w:val="002F4D0C"/>
    <w:rsid w:val="002F6C02"/>
    <w:rsid w:val="00301156"/>
    <w:rsid w:val="003019A6"/>
    <w:rsid w:val="00305FC1"/>
    <w:rsid w:val="003072DA"/>
    <w:rsid w:val="00310DC4"/>
    <w:rsid w:val="00311D8F"/>
    <w:rsid w:val="00323110"/>
    <w:rsid w:val="00323453"/>
    <w:rsid w:val="0032523F"/>
    <w:rsid w:val="00327852"/>
    <w:rsid w:val="003342AC"/>
    <w:rsid w:val="00341262"/>
    <w:rsid w:val="003435DF"/>
    <w:rsid w:val="00345781"/>
    <w:rsid w:val="0034656E"/>
    <w:rsid w:val="0035206F"/>
    <w:rsid w:val="00356F91"/>
    <w:rsid w:val="00357090"/>
    <w:rsid w:val="003631EE"/>
    <w:rsid w:val="0036369B"/>
    <w:rsid w:val="00364597"/>
    <w:rsid w:val="0037008A"/>
    <w:rsid w:val="00370633"/>
    <w:rsid w:val="00371AC4"/>
    <w:rsid w:val="00373BF4"/>
    <w:rsid w:val="003759CC"/>
    <w:rsid w:val="003769E1"/>
    <w:rsid w:val="00397F67"/>
    <w:rsid w:val="003A2D82"/>
    <w:rsid w:val="003A3B86"/>
    <w:rsid w:val="003A3CB5"/>
    <w:rsid w:val="003B1EA1"/>
    <w:rsid w:val="003B2A89"/>
    <w:rsid w:val="003B4D6D"/>
    <w:rsid w:val="003B5CA1"/>
    <w:rsid w:val="003B5DE2"/>
    <w:rsid w:val="003B6764"/>
    <w:rsid w:val="003B6F89"/>
    <w:rsid w:val="003C0803"/>
    <w:rsid w:val="003C53D1"/>
    <w:rsid w:val="003C7B5C"/>
    <w:rsid w:val="003D1B07"/>
    <w:rsid w:val="003D7580"/>
    <w:rsid w:val="003F0E85"/>
    <w:rsid w:val="003F18B6"/>
    <w:rsid w:val="003F2548"/>
    <w:rsid w:val="003F45BF"/>
    <w:rsid w:val="00407523"/>
    <w:rsid w:val="00407E97"/>
    <w:rsid w:val="00410F4D"/>
    <w:rsid w:val="004178DE"/>
    <w:rsid w:val="00424069"/>
    <w:rsid w:val="004425F7"/>
    <w:rsid w:val="0044267C"/>
    <w:rsid w:val="00451E8E"/>
    <w:rsid w:val="00452B14"/>
    <w:rsid w:val="00453BEC"/>
    <w:rsid w:val="00455FA7"/>
    <w:rsid w:val="00456975"/>
    <w:rsid w:val="0046047D"/>
    <w:rsid w:val="00477D4B"/>
    <w:rsid w:val="004842AE"/>
    <w:rsid w:val="00492D22"/>
    <w:rsid w:val="00495C11"/>
    <w:rsid w:val="00495F7D"/>
    <w:rsid w:val="004A4E8A"/>
    <w:rsid w:val="004B2572"/>
    <w:rsid w:val="004B29C5"/>
    <w:rsid w:val="004C1D67"/>
    <w:rsid w:val="004C4173"/>
    <w:rsid w:val="004D04A5"/>
    <w:rsid w:val="004D32D4"/>
    <w:rsid w:val="004D498E"/>
    <w:rsid w:val="004E6E22"/>
    <w:rsid w:val="004F4180"/>
    <w:rsid w:val="004F4827"/>
    <w:rsid w:val="004F4A76"/>
    <w:rsid w:val="004F61CF"/>
    <w:rsid w:val="00503F36"/>
    <w:rsid w:val="005055FC"/>
    <w:rsid w:val="00512538"/>
    <w:rsid w:val="005156B6"/>
    <w:rsid w:val="0052088A"/>
    <w:rsid w:val="00531CAF"/>
    <w:rsid w:val="00533780"/>
    <w:rsid w:val="005355BA"/>
    <w:rsid w:val="0053604E"/>
    <w:rsid w:val="005360E4"/>
    <w:rsid w:val="00537F20"/>
    <w:rsid w:val="00543BE7"/>
    <w:rsid w:val="005468F2"/>
    <w:rsid w:val="00554074"/>
    <w:rsid w:val="00555E2D"/>
    <w:rsid w:val="00556599"/>
    <w:rsid w:val="0055781D"/>
    <w:rsid w:val="0056199C"/>
    <w:rsid w:val="00561BD7"/>
    <w:rsid w:val="0056593F"/>
    <w:rsid w:val="00570FBB"/>
    <w:rsid w:val="00571CB3"/>
    <w:rsid w:val="00575459"/>
    <w:rsid w:val="0057589E"/>
    <w:rsid w:val="00577E49"/>
    <w:rsid w:val="00580B0F"/>
    <w:rsid w:val="00580C42"/>
    <w:rsid w:val="00581D4B"/>
    <w:rsid w:val="00591226"/>
    <w:rsid w:val="00591A86"/>
    <w:rsid w:val="00595E14"/>
    <w:rsid w:val="005961EB"/>
    <w:rsid w:val="005A2C64"/>
    <w:rsid w:val="005B6AD6"/>
    <w:rsid w:val="005B77E1"/>
    <w:rsid w:val="005C33CB"/>
    <w:rsid w:val="005C51DF"/>
    <w:rsid w:val="005D0D99"/>
    <w:rsid w:val="005D396F"/>
    <w:rsid w:val="005D527C"/>
    <w:rsid w:val="005E5837"/>
    <w:rsid w:val="005F12C7"/>
    <w:rsid w:val="005F16DD"/>
    <w:rsid w:val="005F2AD1"/>
    <w:rsid w:val="00602F11"/>
    <w:rsid w:val="0060378F"/>
    <w:rsid w:val="00605EC0"/>
    <w:rsid w:val="006062AF"/>
    <w:rsid w:val="00606FBB"/>
    <w:rsid w:val="00611E31"/>
    <w:rsid w:val="00615F0B"/>
    <w:rsid w:val="0061607C"/>
    <w:rsid w:val="00621443"/>
    <w:rsid w:val="00624CE9"/>
    <w:rsid w:val="00626F5D"/>
    <w:rsid w:val="00626F8E"/>
    <w:rsid w:val="0063008E"/>
    <w:rsid w:val="006311D3"/>
    <w:rsid w:val="006328D7"/>
    <w:rsid w:val="00635638"/>
    <w:rsid w:val="006361D7"/>
    <w:rsid w:val="00640815"/>
    <w:rsid w:val="0064179C"/>
    <w:rsid w:val="006516A9"/>
    <w:rsid w:val="00652A60"/>
    <w:rsid w:val="00653AED"/>
    <w:rsid w:val="00664B67"/>
    <w:rsid w:val="00664F63"/>
    <w:rsid w:val="00666B2D"/>
    <w:rsid w:val="00672B6B"/>
    <w:rsid w:val="00673488"/>
    <w:rsid w:val="006735EC"/>
    <w:rsid w:val="00676201"/>
    <w:rsid w:val="0068057B"/>
    <w:rsid w:val="00681491"/>
    <w:rsid w:val="0069018F"/>
    <w:rsid w:val="006944F3"/>
    <w:rsid w:val="006954AC"/>
    <w:rsid w:val="00696253"/>
    <w:rsid w:val="00696EBF"/>
    <w:rsid w:val="006975B4"/>
    <w:rsid w:val="00697B81"/>
    <w:rsid w:val="00697E43"/>
    <w:rsid w:val="006A537B"/>
    <w:rsid w:val="006A7944"/>
    <w:rsid w:val="006B7A89"/>
    <w:rsid w:val="006C24FD"/>
    <w:rsid w:val="006D4057"/>
    <w:rsid w:val="006D68FC"/>
    <w:rsid w:val="006E3199"/>
    <w:rsid w:val="006E39F1"/>
    <w:rsid w:val="006E6D05"/>
    <w:rsid w:val="006F2CE7"/>
    <w:rsid w:val="006F3CCB"/>
    <w:rsid w:val="006F763C"/>
    <w:rsid w:val="00702BCE"/>
    <w:rsid w:val="00705E70"/>
    <w:rsid w:val="0071102C"/>
    <w:rsid w:val="00715551"/>
    <w:rsid w:val="00716A55"/>
    <w:rsid w:val="00720375"/>
    <w:rsid w:val="00722129"/>
    <w:rsid w:val="00726709"/>
    <w:rsid w:val="00734765"/>
    <w:rsid w:val="0073491E"/>
    <w:rsid w:val="007401B0"/>
    <w:rsid w:val="007500AD"/>
    <w:rsid w:val="007558C3"/>
    <w:rsid w:val="00757D0A"/>
    <w:rsid w:val="00760BC8"/>
    <w:rsid w:val="00765657"/>
    <w:rsid w:val="007719ED"/>
    <w:rsid w:val="0077345D"/>
    <w:rsid w:val="00774E14"/>
    <w:rsid w:val="00776E33"/>
    <w:rsid w:val="0078005B"/>
    <w:rsid w:val="00784013"/>
    <w:rsid w:val="00786D47"/>
    <w:rsid w:val="00791A01"/>
    <w:rsid w:val="0079296F"/>
    <w:rsid w:val="00794537"/>
    <w:rsid w:val="00794B49"/>
    <w:rsid w:val="007974AD"/>
    <w:rsid w:val="007A3FFF"/>
    <w:rsid w:val="007A4D9D"/>
    <w:rsid w:val="007A7BF8"/>
    <w:rsid w:val="007B0911"/>
    <w:rsid w:val="007B1D65"/>
    <w:rsid w:val="007B1FA7"/>
    <w:rsid w:val="007B3086"/>
    <w:rsid w:val="007C0630"/>
    <w:rsid w:val="007C1D30"/>
    <w:rsid w:val="007C2DED"/>
    <w:rsid w:val="007D019E"/>
    <w:rsid w:val="007D0AE5"/>
    <w:rsid w:val="007D1891"/>
    <w:rsid w:val="007D3247"/>
    <w:rsid w:val="007E0593"/>
    <w:rsid w:val="007E1607"/>
    <w:rsid w:val="007E461A"/>
    <w:rsid w:val="007E5999"/>
    <w:rsid w:val="007F1535"/>
    <w:rsid w:val="008043C2"/>
    <w:rsid w:val="00805B5B"/>
    <w:rsid w:val="0081250A"/>
    <w:rsid w:val="00833247"/>
    <w:rsid w:val="00837917"/>
    <w:rsid w:val="008440FF"/>
    <w:rsid w:val="00844721"/>
    <w:rsid w:val="0084653A"/>
    <w:rsid w:val="00854198"/>
    <w:rsid w:val="00856FFC"/>
    <w:rsid w:val="00861DED"/>
    <w:rsid w:val="008647DF"/>
    <w:rsid w:val="00866098"/>
    <w:rsid w:val="0086673A"/>
    <w:rsid w:val="00870D12"/>
    <w:rsid w:val="00877169"/>
    <w:rsid w:val="008772A5"/>
    <w:rsid w:val="00881884"/>
    <w:rsid w:val="00885DD4"/>
    <w:rsid w:val="00890741"/>
    <w:rsid w:val="00897092"/>
    <w:rsid w:val="00897FF6"/>
    <w:rsid w:val="008A1B45"/>
    <w:rsid w:val="008A24A2"/>
    <w:rsid w:val="008A266E"/>
    <w:rsid w:val="008B4118"/>
    <w:rsid w:val="008C474C"/>
    <w:rsid w:val="008C7F6D"/>
    <w:rsid w:val="008D0302"/>
    <w:rsid w:val="008D2191"/>
    <w:rsid w:val="008D50DB"/>
    <w:rsid w:val="008E0FB6"/>
    <w:rsid w:val="008E2ABA"/>
    <w:rsid w:val="008E3F0F"/>
    <w:rsid w:val="009137DA"/>
    <w:rsid w:val="00914A1E"/>
    <w:rsid w:val="009150C3"/>
    <w:rsid w:val="009153BF"/>
    <w:rsid w:val="009246C4"/>
    <w:rsid w:val="0092542C"/>
    <w:rsid w:val="00925FDB"/>
    <w:rsid w:val="0092643B"/>
    <w:rsid w:val="00937439"/>
    <w:rsid w:val="009406A7"/>
    <w:rsid w:val="009468B7"/>
    <w:rsid w:val="00952E6D"/>
    <w:rsid w:val="0095353D"/>
    <w:rsid w:val="00961577"/>
    <w:rsid w:val="00961EED"/>
    <w:rsid w:val="00966E55"/>
    <w:rsid w:val="009777C5"/>
    <w:rsid w:val="009924CE"/>
    <w:rsid w:val="00992B1C"/>
    <w:rsid w:val="00993A6C"/>
    <w:rsid w:val="00996597"/>
    <w:rsid w:val="00996D8F"/>
    <w:rsid w:val="009A1DE1"/>
    <w:rsid w:val="009A2CB0"/>
    <w:rsid w:val="009C13D7"/>
    <w:rsid w:val="009C39BF"/>
    <w:rsid w:val="009C7A76"/>
    <w:rsid w:val="009C7D83"/>
    <w:rsid w:val="009D05AC"/>
    <w:rsid w:val="009D1A9B"/>
    <w:rsid w:val="009D2623"/>
    <w:rsid w:val="009D325F"/>
    <w:rsid w:val="009D4E86"/>
    <w:rsid w:val="009D5A1B"/>
    <w:rsid w:val="009E20A8"/>
    <w:rsid w:val="009E6AEA"/>
    <w:rsid w:val="009F2B6C"/>
    <w:rsid w:val="00A03211"/>
    <w:rsid w:val="00A037FA"/>
    <w:rsid w:val="00A15BD9"/>
    <w:rsid w:val="00A167DC"/>
    <w:rsid w:val="00A16F63"/>
    <w:rsid w:val="00A17587"/>
    <w:rsid w:val="00A17AB4"/>
    <w:rsid w:val="00A20AE6"/>
    <w:rsid w:val="00A27E4D"/>
    <w:rsid w:val="00A3520F"/>
    <w:rsid w:val="00A36015"/>
    <w:rsid w:val="00A40BDC"/>
    <w:rsid w:val="00A41E3D"/>
    <w:rsid w:val="00A50A1B"/>
    <w:rsid w:val="00A602DD"/>
    <w:rsid w:val="00A6660F"/>
    <w:rsid w:val="00A66A3F"/>
    <w:rsid w:val="00A66F53"/>
    <w:rsid w:val="00A744D8"/>
    <w:rsid w:val="00A75068"/>
    <w:rsid w:val="00A759B7"/>
    <w:rsid w:val="00A91A0A"/>
    <w:rsid w:val="00A93BF0"/>
    <w:rsid w:val="00A967C1"/>
    <w:rsid w:val="00A975BE"/>
    <w:rsid w:val="00AA011F"/>
    <w:rsid w:val="00AA2CCC"/>
    <w:rsid w:val="00AA6DBD"/>
    <w:rsid w:val="00AA7122"/>
    <w:rsid w:val="00AB1BC9"/>
    <w:rsid w:val="00AB4F40"/>
    <w:rsid w:val="00AC0641"/>
    <w:rsid w:val="00AC1D32"/>
    <w:rsid w:val="00AC28FD"/>
    <w:rsid w:val="00AC594A"/>
    <w:rsid w:val="00AD0D7E"/>
    <w:rsid w:val="00AD178C"/>
    <w:rsid w:val="00AD2C19"/>
    <w:rsid w:val="00AD5DAA"/>
    <w:rsid w:val="00AD7235"/>
    <w:rsid w:val="00AE7531"/>
    <w:rsid w:val="00AF1E41"/>
    <w:rsid w:val="00AF6797"/>
    <w:rsid w:val="00B04260"/>
    <w:rsid w:val="00B0446D"/>
    <w:rsid w:val="00B1433A"/>
    <w:rsid w:val="00B20D04"/>
    <w:rsid w:val="00B239DD"/>
    <w:rsid w:val="00B30288"/>
    <w:rsid w:val="00B3258E"/>
    <w:rsid w:val="00B345D9"/>
    <w:rsid w:val="00B443A3"/>
    <w:rsid w:val="00B5147E"/>
    <w:rsid w:val="00B53109"/>
    <w:rsid w:val="00B539F7"/>
    <w:rsid w:val="00B6417B"/>
    <w:rsid w:val="00B645B4"/>
    <w:rsid w:val="00B6712B"/>
    <w:rsid w:val="00B7468D"/>
    <w:rsid w:val="00B75747"/>
    <w:rsid w:val="00B75ECC"/>
    <w:rsid w:val="00B83E14"/>
    <w:rsid w:val="00B87DE0"/>
    <w:rsid w:val="00B91B79"/>
    <w:rsid w:val="00B92A48"/>
    <w:rsid w:val="00B9448C"/>
    <w:rsid w:val="00B94810"/>
    <w:rsid w:val="00B96D2B"/>
    <w:rsid w:val="00BB06F4"/>
    <w:rsid w:val="00BB2CF4"/>
    <w:rsid w:val="00BB7115"/>
    <w:rsid w:val="00BC2C0C"/>
    <w:rsid w:val="00BC6066"/>
    <w:rsid w:val="00BD3783"/>
    <w:rsid w:val="00BD5529"/>
    <w:rsid w:val="00BE2572"/>
    <w:rsid w:val="00BE4D82"/>
    <w:rsid w:val="00BF66A7"/>
    <w:rsid w:val="00C03502"/>
    <w:rsid w:val="00C05C80"/>
    <w:rsid w:val="00C144B5"/>
    <w:rsid w:val="00C2021E"/>
    <w:rsid w:val="00C22B46"/>
    <w:rsid w:val="00C27733"/>
    <w:rsid w:val="00C30408"/>
    <w:rsid w:val="00C35F14"/>
    <w:rsid w:val="00C41070"/>
    <w:rsid w:val="00C43A0D"/>
    <w:rsid w:val="00C43C86"/>
    <w:rsid w:val="00C445E0"/>
    <w:rsid w:val="00C519AA"/>
    <w:rsid w:val="00C52CFB"/>
    <w:rsid w:val="00C53F9F"/>
    <w:rsid w:val="00C61A92"/>
    <w:rsid w:val="00C6310B"/>
    <w:rsid w:val="00C6571A"/>
    <w:rsid w:val="00C71FB9"/>
    <w:rsid w:val="00C74BBC"/>
    <w:rsid w:val="00C76760"/>
    <w:rsid w:val="00C81EE0"/>
    <w:rsid w:val="00C8262D"/>
    <w:rsid w:val="00C93CC0"/>
    <w:rsid w:val="00C94AA6"/>
    <w:rsid w:val="00C96DC2"/>
    <w:rsid w:val="00CA4AE0"/>
    <w:rsid w:val="00CA552A"/>
    <w:rsid w:val="00CA6014"/>
    <w:rsid w:val="00CA73C6"/>
    <w:rsid w:val="00CB2075"/>
    <w:rsid w:val="00CB3A06"/>
    <w:rsid w:val="00CB7288"/>
    <w:rsid w:val="00CC6F2D"/>
    <w:rsid w:val="00CD5A9B"/>
    <w:rsid w:val="00CD71A9"/>
    <w:rsid w:val="00CD77EC"/>
    <w:rsid w:val="00CE239B"/>
    <w:rsid w:val="00CE32A1"/>
    <w:rsid w:val="00CE598C"/>
    <w:rsid w:val="00CF0AE9"/>
    <w:rsid w:val="00D04FDF"/>
    <w:rsid w:val="00D13D04"/>
    <w:rsid w:val="00D13E81"/>
    <w:rsid w:val="00D1435B"/>
    <w:rsid w:val="00D151E1"/>
    <w:rsid w:val="00D1644F"/>
    <w:rsid w:val="00D16757"/>
    <w:rsid w:val="00D207E4"/>
    <w:rsid w:val="00D21609"/>
    <w:rsid w:val="00D2177E"/>
    <w:rsid w:val="00D21A9F"/>
    <w:rsid w:val="00D23151"/>
    <w:rsid w:val="00D2339B"/>
    <w:rsid w:val="00D26893"/>
    <w:rsid w:val="00D277FB"/>
    <w:rsid w:val="00D30AAE"/>
    <w:rsid w:val="00D33A52"/>
    <w:rsid w:val="00D35FD5"/>
    <w:rsid w:val="00D36A88"/>
    <w:rsid w:val="00D37E1A"/>
    <w:rsid w:val="00D42CE0"/>
    <w:rsid w:val="00D56F28"/>
    <w:rsid w:val="00D615C7"/>
    <w:rsid w:val="00D62FC4"/>
    <w:rsid w:val="00D74014"/>
    <w:rsid w:val="00D82C9C"/>
    <w:rsid w:val="00D91073"/>
    <w:rsid w:val="00DA2856"/>
    <w:rsid w:val="00DA46AA"/>
    <w:rsid w:val="00DB0442"/>
    <w:rsid w:val="00DC037C"/>
    <w:rsid w:val="00DC22AF"/>
    <w:rsid w:val="00DC2BEC"/>
    <w:rsid w:val="00DD779C"/>
    <w:rsid w:val="00DE718D"/>
    <w:rsid w:val="00DF03F5"/>
    <w:rsid w:val="00DF2E58"/>
    <w:rsid w:val="00DF3B0D"/>
    <w:rsid w:val="00E000E7"/>
    <w:rsid w:val="00E04BCC"/>
    <w:rsid w:val="00E063F5"/>
    <w:rsid w:val="00E06BC4"/>
    <w:rsid w:val="00E13CB2"/>
    <w:rsid w:val="00E161FB"/>
    <w:rsid w:val="00E258F8"/>
    <w:rsid w:val="00E26859"/>
    <w:rsid w:val="00E26F6F"/>
    <w:rsid w:val="00E329BC"/>
    <w:rsid w:val="00E346FA"/>
    <w:rsid w:val="00E50CFB"/>
    <w:rsid w:val="00E561D8"/>
    <w:rsid w:val="00E57EA4"/>
    <w:rsid w:val="00E644CB"/>
    <w:rsid w:val="00E66E85"/>
    <w:rsid w:val="00E71523"/>
    <w:rsid w:val="00E71A33"/>
    <w:rsid w:val="00E7573B"/>
    <w:rsid w:val="00E770F3"/>
    <w:rsid w:val="00E8567A"/>
    <w:rsid w:val="00E913EA"/>
    <w:rsid w:val="00E95A78"/>
    <w:rsid w:val="00E95F00"/>
    <w:rsid w:val="00E96BEC"/>
    <w:rsid w:val="00EA0E2C"/>
    <w:rsid w:val="00EA58BC"/>
    <w:rsid w:val="00EA5AD9"/>
    <w:rsid w:val="00EB4101"/>
    <w:rsid w:val="00EC207C"/>
    <w:rsid w:val="00ED5FA0"/>
    <w:rsid w:val="00EE1415"/>
    <w:rsid w:val="00EE32BC"/>
    <w:rsid w:val="00EE352C"/>
    <w:rsid w:val="00EE3A99"/>
    <w:rsid w:val="00EE7365"/>
    <w:rsid w:val="00EF05FF"/>
    <w:rsid w:val="00EF66A9"/>
    <w:rsid w:val="00F00507"/>
    <w:rsid w:val="00F0709E"/>
    <w:rsid w:val="00F10858"/>
    <w:rsid w:val="00F11729"/>
    <w:rsid w:val="00F12181"/>
    <w:rsid w:val="00F1785F"/>
    <w:rsid w:val="00F226C4"/>
    <w:rsid w:val="00F24C5B"/>
    <w:rsid w:val="00F250DD"/>
    <w:rsid w:val="00F2770A"/>
    <w:rsid w:val="00F32EEF"/>
    <w:rsid w:val="00F411AD"/>
    <w:rsid w:val="00F41E76"/>
    <w:rsid w:val="00F45424"/>
    <w:rsid w:val="00F458AD"/>
    <w:rsid w:val="00F479ED"/>
    <w:rsid w:val="00F6309B"/>
    <w:rsid w:val="00F650A5"/>
    <w:rsid w:val="00F67953"/>
    <w:rsid w:val="00F7110E"/>
    <w:rsid w:val="00F7497A"/>
    <w:rsid w:val="00F75BB1"/>
    <w:rsid w:val="00F801C5"/>
    <w:rsid w:val="00F81D69"/>
    <w:rsid w:val="00F868B9"/>
    <w:rsid w:val="00F878A2"/>
    <w:rsid w:val="00F915F8"/>
    <w:rsid w:val="00F94A86"/>
    <w:rsid w:val="00FA0022"/>
    <w:rsid w:val="00FA3395"/>
    <w:rsid w:val="00FA72B9"/>
    <w:rsid w:val="00FA7EAC"/>
    <w:rsid w:val="00FB1DC3"/>
    <w:rsid w:val="00FB50FD"/>
    <w:rsid w:val="00FC0137"/>
    <w:rsid w:val="00FD530C"/>
    <w:rsid w:val="00FE1523"/>
    <w:rsid w:val="00FE2BE0"/>
    <w:rsid w:val="00FE2FD2"/>
    <w:rsid w:val="00FE4326"/>
    <w:rsid w:val="00FE46BD"/>
    <w:rsid w:val="00FF022A"/>
    <w:rsid w:val="00FF2583"/>
    <w:rsid w:val="00FF5028"/>
    <w:rsid w:val="00FF6013"/>
    <w:rsid w:val="00FF6ABE"/>
    <w:rsid w:val="00FF79D4"/>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94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77EC"/>
    <w:pPr>
      <w:ind w:left="720"/>
      <w:contextualSpacing/>
    </w:pPr>
  </w:style>
  <w:style w:type="paragraph" w:customStyle="1" w:styleId="Default">
    <w:name w:val="Default"/>
    <w:rsid w:val="006A537B"/>
    <w:pPr>
      <w:widowControl w:val="0"/>
      <w:autoSpaceDE w:val="0"/>
      <w:autoSpaceDN w:val="0"/>
      <w:adjustRightInd w:val="0"/>
    </w:pPr>
    <w:rPr>
      <w:rFonts w:ascii="Times New Roman" w:hAnsi="Times New Roman" w:cs="Times New Roman"/>
      <w:color w:val="000000"/>
    </w:rPr>
  </w:style>
  <w:style w:type="paragraph" w:customStyle="1" w:styleId="SP188953">
    <w:name w:val="SP188953"/>
    <w:basedOn w:val="Default"/>
    <w:next w:val="Default"/>
    <w:uiPriority w:val="99"/>
    <w:rsid w:val="006A537B"/>
    <w:rPr>
      <w:color w:val="auto"/>
    </w:rPr>
  </w:style>
  <w:style w:type="character" w:customStyle="1" w:styleId="SC2721">
    <w:name w:val="SC2721"/>
    <w:uiPriority w:val="99"/>
    <w:rsid w:val="006A537B"/>
    <w:rPr>
      <w:color w:val="000000"/>
    </w:rPr>
  </w:style>
  <w:style w:type="table" w:styleId="TableGrid">
    <w:name w:val="Table Grid"/>
    <w:basedOn w:val="TableNormal"/>
    <w:uiPriority w:val="59"/>
    <w:rsid w:val="003B5C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A50A1B"/>
    <w:rPr>
      <w:color w:val="0000FF" w:themeColor="hyperlink"/>
      <w:u w:val="single"/>
    </w:rPr>
  </w:style>
  <w:style w:type="paragraph" w:styleId="FootnoteText">
    <w:name w:val="footnote text"/>
    <w:basedOn w:val="Normal"/>
    <w:link w:val="FootnoteTextChar"/>
    <w:uiPriority w:val="99"/>
    <w:unhideWhenUsed/>
    <w:rsid w:val="00F11729"/>
  </w:style>
  <w:style w:type="character" w:customStyle="1" w:styleId="FootnoteTextChar">
    <w:name w:val="Footnote Text Char"/>
    <w:basedOn w:val="DefaultParagraphFont"/>
    <w:link w:val="FootnoteText"/>
    <w:uiPriority w:val="99"/>
    <w:rsid w:val="00F11729"/>
  </w:style>
  <w:style w:type="character" w:styleId="FootnoteReference">
    <w:name w:val="footnote reference"/>
    <w:basedOn w:val="DefaultParagraphFont"/>
    <w:uiPriority w:val="99"/>
    <w:unhideWhenUsed/>
    <w:rsid w:val="00F11729"/>
    <w:rPr>
      <w:vertAlign w:val="superscript"/>
    </w:rPr>
  </w:style>
  <w:style w:type="paragraph" w:styleId="BalloonText">
    <w:name w:val="Balloon Text"/>
    <w:basedOn w:val="Normal"/>
    <w:link w:val="BalloonTextChar"/>
    <w:uiPriority w:val="99"/>
    <w:semiHidden/>
    <w:unhideWhenUsed/>
    <w:rsid w:val="00FB50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50FD"/>
    <w:rPr>
      <w:rFonts w:ascii="Lucida Grande" w:hAnsi="Lucida Grande" w:cs="Lucida Grande"/>
      <w:sz w:val="18"/>
      <w:szCs w:val="18"/>
    </w:rPr>
  </w:style>
  <w:style w:type="character" w:styleId="CommentReference">
    <w:name w:val="annotation reference"/>
    <w:basedOn w:val="DefaultParagraphFont"/>
    <w:uiPriority w:val="99"/>
    <w:semiHidden/>
    <w:unhideWhenUsed/>
    <w:rsid w:val="00FB50FD"/>
    <w:rPr>
      <w:sz w:val="18"/>
      <w:szCs w:val="18"/>
    </w:rPr>
  </w:style>
  <w:style w:type="paragraph" w:styleId="CommentText">
    <w:name w:val="annotation text"/>
    <w:basedOn w:val="Normal"/>
    <w:link w:val="CommentTextChar"/>
    <w:uiPriority w:val="99"/>
    <w:semiHidden/>
    <w:unhideWhenUsed/>
    <w:rsid w:val="00FB50FD"/>
  </w:style>
  <w:style w:type="character" w:customStyle="1" w:styleId="CommentTextChar">
    <w:name w:val="Comment Text Char"/>
    <w:basedOn w:val="DefaultParagraphFont"/>
    <w:link w:val="CommentText"/>
    <w:uiPriority w:val="99"/>
    <w:semiHidden/>
    <w:rsid w:val="00FB50FD"/>
  </w:style>
  <w:style w:type="paragraph" w:styleId="CommentSubject">
    <w:name w:val="annotation subject"/>
    <w:basedOn w:val="CommentText"/>
    <w:next w:val="CommentText"/>
    <w:link w:val="CommentSubjectChar"/>
    <w:uiPriority w:val="99"/>
    <w:semiHidden/>
    <w:unhideWhenUsed/>
    <w:rsid w:val="00FB50FD"/>
    <w:rPr>
      <w:b/>
      <w:bCs/>
      <w:sz w:val="20"/>
      <w:szCs w:val="20"/>
    </w:rPr>
  </w:style>
  <w:style w:type="character" w:customStyle="1" w:styleId="CommentSubjectChar">
    <w:name w:val="Comment Subject Char"/>
    <w:basedOn w:val="CommentTextChar"/>
    <w:link w:val="CommentSubject"/>
    <w:uiPriority w:val="99"/>
    <w:semiHidden/>
    <w:rsid w:val="00FB50FD"/>
    <w:rPr>
      <w:b/>
      <w:bCs/>
      <w:sz w:val="20"/>
      <w:szCs w:val="20"/>
    </w:rPr>
  </w:style>
  <w:style w:type="paragraph" w:styleId="Header">
    <w:name w:val="header"/>
    <w:basedOn w:val="Normal"/>
    <w:link w:val="HeaderChar"/>
    <w:rsid w:val="00D21609"/>
    <w:pPr>
      <w:tabs>
        <w:tab w:val="center" w:pos="4320"/>
        <w:tab w:val="right" w:pos="8640"/>
      </w:tabs>
    </w:pPr>
  </w:style>
  <w:style w:type="character" w:customStyle="1" w:styleId="HeaderChar">
    <w:name w:val="Header Char"/>
    <w:basedOn w:val="DefaultParagraphFont"/>
    <w:link w:val="Header"/>
    <w:rsid w:val="00D21609"/>
  </w:style>
  <w:style w:type="paragraph" w:styleId="Footer">
    <w:name w:val="footer"/>
    <w:basedOn w:val="Normal"/>
    <w:link w:val="FooterChar"/>
    <w:rsid w:val="00D21609"/>
    <w:pPr>
      <w:tabs>
        <w:tab w:val="center" w:pos="4320"/>
        <w:tab w:val="right" w:pos="8640"/>
      </w:tabs>
    </w:pPr>
  </w:style>
  <w:style w:type="character" w:customStyle="1" w:styleId="FooterChar">
    <w:name w:val="Footer Char"/>
    <w:basedOn w:val="DefaultParagraphFont"/>
    <w:link w:val="Footer"/>
    <w:rsid w:val="00D21609"/>
  </w:style>
  <w:style w:type="character" w:styleId="PageNumber">
    <w:name w:val="page number"/>
    <w:basedOn w:val="DefaultParagraphFont"/>
    <w:rsid w:val="00D216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77EC"/>
    <w:pPr>
      <w:ind w:left="720"/>
      <w:contextualSpacing/>
    </w:pPr>
  </w:style>
  <w:style w:type="paragraph" w:customStyle="1" w:styleId="Default">
    <w:name w:val="Default"/>
    <w:rsid w:val="006A537B"/>
    <w:pPr>
      <w:widowControl w:val="0"/>
      <w:autoSpaceDE w:val="0"/>
      <w:autoSpaceDN w:val="0"/>
      <w:adjustRightInd w:val="0"/>
    </w:pPr>
    <w:rPr>
      <w:rFonts w:ascii="Times New Roman" w:hAnsi="Times New Roman" w:cs="Times New Roman"/>
      <w:color w:val="000000"/>
    </w:rPr>
  </w:style>
  <w:style w:type="paragraph" w:customStyle="1" w:styleId="SP188953">
    <w:name w:val="SP188953"/>
    <w:basedOn w:val="Default"/>
    <w:next w:val="Default"/>
    <w:uiPriority w:val="99"/>
    <w:rsid w:val="006A537B"/>
    <w:rPr>
      <w:color w:val="auto"/>
    </w:rPr>
  </w:style>
  <w:style w:type="character" w:customStyle="1" w:styleId="SC2721">
    <w:name w:val="SC2721"/>
    <w:uiPriority w:val="99"/>
    <w:rsid w:val="006A537B"/>
    <w:rPr>
      <w:color w:val="000000"/>
    </w:rPr>
  </w:style>
  <w:style w:type="table" w:styleId="TableGrid">
    <w:name w:val="Table Grid"/>
    <w:basedOn w:val="TableNormal"/>
    <w:uiPriority w:val="59"/>
    <w:rsid w:val="003B5C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A50A1B"/>
    <w:rPr>
      <w:color w:val="0000FF" w:themeColor="hyperlink"/>
      <w:u w:val="single"/>
    </w:rPr>
  </w:style>
  <w:style w:type="paragraph" w:styleId="FootnoteText">
    <w:name w:val="footnote text"/>
    <w:basedOn w:val="Normal"/>
    <w:link w:val="FootnoteTextChar"/>
    <w:uiPriority w:val="99"/>
    <w:unhideWhenUsed/>
    <w:rsid w:val="00F11729"/>
  </w:style>
  <w:style w:type="character" w:customStyle="1" w:styleId="FootnoteTextChar">
    <w:name w:val="Footnote Text Char"/>
    <w:basedOn w:val="DefaultParagraphFont"/>
    <w:link w:val="FootnoteText"/>
    <w:uiPriority w:val="99"/>
    <w:rsid w:val="00F11729"/>
  </w:style>
  <w:style w:type="character" w:styleId="FootnoteReference">
    <w:name w:val="footnote reference"/>
    <w:basedOn w:val="DefaultParagraphFont"/>
    <w:uiPriority w:val="99"/>
    <w:unhideWhenUsed/>
    <w:rsid w:val="00F11729"/>
    <w:rPr>
      <w:vertAlign w:val="superscript"/>
    </w:rPr>
  </w:style>
  <w:style w:type="paragraph" w:styleId="BalloonText">
    <w:name w:val="Balloon Text"/>
    <w:basedOn w:val="Normal"/>
    <w:link w:val="BalloonTextChar"/>
    <w:uiPriority w:val="99"/>
    <w:semiHidden/>
    <w:unhideWhenUsed/>
    <w:rsid w:val="00FB50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50FD"/>
    <w:rPr>
      <w:rFonts w:ascii="Lucida Grande" w:hAnsi="Lucida Grande" w:cs="Lucida Grande"/>
      <w:sz w:val="18"/>
      <w:szCs w:val="18"/>
    </w:rPr>
  </w:style>
  <w:style w:type="character" w:styleId="CommentReference">
    <w:name w:val="annotation reference"/>
    <w:basedOn w:val="DefaultParagraphFont"/>
    <w:uiPriority w:val="99"/>
    <w:semiHidden/>
    <w:unhideWhenUsed/>
    <w:rsid w:val="00FB50FD"/>
    <w:rPr>
      <w:sz w:val="18"/>
      <w:szCs w:val="18"/>
    </w:rPr>
  </w:style>
  <w:style w:type="paragraph" w:styleId="CommentText">
    <w:name w:val="annotation text"/>
    <w:basedOn w:val="Normal"/>
    <w:link w:val="CommentTextChar"/>
    <w:uiPriority w:val="99"/>
    <w:semiHidden/>
    <w:unhideWhenUsed/>
    <w:rsid w:val="00FB50FD"/>
  </w:style>
  <w:style w:type="character" w:customStyle="1" w:styleId="CommentTextChar">
    <w:name w:val="Comment Text Char"/>
    <w:basedOn w:val="DefaultParagraphFont"/>
    <w:link w:val="CommentText"/>
    <w:uiPriority w:val="99"/>
    <w:semiHidden/>
    <w:rsid w:val="00FB50FD"/>
  </w:style>
  <w:style w:type="paragraph" w:styleId="CommentSubject">
    <w:name w:val="annotation subject"/>
    <w:basedOn w:val="CommentText"/>
    <w:next w:val="CommentText"/>
    <w:link w:val="CommentSubjectChar"/>
    <w:uiPriority w:val="99"/>
    <w:semiHidden/>
    <w:unhideWhenUsed/>
    <w:rsid w:val="00FB50FD"/>
    <w:rPr>
      <w:b/>
      <w:bCs/>
      <w:sz w:val="20"/>
      <w:szCs w:val="20"/>
    </w:rPr>
  </w:style>
  <w:style w:type="character" w:customStyle="1" w:styleId="CommentSubjectChar">
    <w:name w:val="Comment Subject Char"/>
    <w:basedOn w:val="CommentTextChar"/>
    <w:link w:val="CommentSubject"/>
    <w:uiPriority w:val="99"/>
    <w:semiHidden/>
    <w:rsid w:val="00FB50FD"/>
    <w:rPr>
      <w:b/>
      <w:bCs/>
      <w:sz w:val="20"/>
      <w:szCs w:val="20"/>
    </w:rPr>
  </w:style>
  <w:style w:type="paragraph" w:styleId="Header">
    <w:name w:val="header"/>
    <w:basedOn w:val="Normal"/>
    <w:link w:val="HeaderChar"/>
    <w:rsid w:val="00D21609"/>
    <w:pPr>
      <w:tabs>
        <w:tab w:val="center" w:pos="4320"/>
        <w:tab w:val="right" w:pos="8640"/>
      </w:tabs>
    </w:pPr>
  </w:style>
  <w:style w:type="character" w:customStyle="1" w:styleId="HeaderChar">
    <w:name w:val="Header Char"/>
    <w:basedOn w:val="DefaultParagraphFont"/>
    <w:link w:val="Header"/>
    <w:rsid w:val="00D21609"/>
  </w:style>
  <w:style w:type="paragraph" w:styleId="Footer">
    <w:name w:val="footer"/>
    <w:basedOn w:val="Normal"/>
    <w:link w:val="FooterChar"/>
    <w:rsid w:val="00D21609"/>
    <w:pPr>
      <w:tabs>
        <w:tab w:val="center" w:pos="4320"/>
        <w:tab w:val="right" w:pos="8640"/>
      </w:tabs>
    </w:pPr>
  </w:style>
  <w:style w:type="character" w:customStyle="1" w:styleId="FooterChar">
    <w:name w:val="Footer Char"/>
    <w:basedOn w:val="DefaultParagraphFont"/>
    <w:link w:val="Footer"/>
    <w:rsid w:val="00D21609"/>
  </w:style>
  <w:style w:type="character" w:styleId="PageNumber">
    <w:name w:val="page number"/>
    <w:basedOn w:val="DefaultParagraphFont"/>
    <w:rsid w:val="00D216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68003">
      <w:bodyDiv w:val="1"/>
      <w:marLeft w:val="0"/>
      <w:marRight w:val="0"/>
      <w:marTop w:val="0"/>
      <w:marBottom w:val="0"/>
      <w:divBdr>
        <w:top w:val="none" w:sz="0" w:space="0" w:color="auto"/>
        <w:left w:val="none" w:sz="0" w:space="0" w:color="auto"/>
        <w:bottom w:val="none" w:sz="0" w:space="0" w:color="auto"/>
        <w:right w:val="none" w:sz="0" w:space="0" w:color="auto"/>
      </w:divBdr>
    </w:div>
    <w:div w:id="190924045">
      <w:bodyDiv w:val="1"/>
      <w:marLeft w:val="0"/>
      <w:marRight w:val="0"/>
      <w:marTop w:val="0"/>
      <w:marBottom w:val="0"/>
      <w:divBdr>
        <w:top w:val="none" w:sz="0" w:space="0" w:color="auto"/>
        <w:left w:val="none" w:sz="0" w:space="0" w:color="auto"/>
        <w:bottom w:val="none" w:sz="0" w:space="0" w:color="auto"/>
        <w:right w:val="none" w:sz="0" w:space="0" w:color="auto"/>
      </w:divBdr>
    </w:div>
    <w:div w:id="433979571">
      <w:bodyDiv w:val="1"/>
      <w:marLeft w:val="0"/>
      <w:marRight w:val="0"/>
      <w:marTop w:val="0"/>
      <w:marBottom w:val="0"/>
      <w:divBdr>
        <w:top w:val="none" w:sz="0" w:space="0" w:color="auto"/>
        <w:left w:val="none" w:sz="0" w:space="0" w:color="auto"/>
        <w:bottom w:val="none" w:sz="0" w:space="0" w:color="auto"/>
        <w:right w:val="none" w:sz="0" w:space="0" w:color="auto"/>
      </w:divBdr>
    </w:div>
    <w:div w:id="631204960">
      <w:bodyDiv w:val="1"/>
      <w:marLeft w:val="0"/>
      <w:marRight w:val="0"/>
      <w:marTop w:val="0"/>
      <w:marBottom w:val="0"/>
      <w:divBdr>
        <w:top w:val="none" w:sz="0" w:space="0" w:color="auto"/>
        <w:left w:val="none" w:sz="0" w:space="0" w:color="auto"/>
        <w:bottom w:val="none" w:sz="0" w:space="0" w:color="auto"/>
        <w:right w:val="none" w:sz="0" w:space="0" w:color="auto"/>
      </w:divBdr>
    </w:div>
    <w:div w:id="703603899">
      <w:bodyDiv w:val="1"/>
      <w:marLeft w:val="0"/>
      <w:marRight w:val="0"/>
      <w:marTop w:val="0"/>
      <w:marBottom w:val="0"/>
      <w:divBdr>
        <w:top w:val="none" w:sz="0" w:space="0" w:color="auto"/>
        <w:left w:val="none" w:sz="0" w:space="0" w:color="auto"/>
        <w:bottom w:val="none" w:sz="0" w:space="0" w:color="auto"/>
        <w:right w:val="none" w:sz="0" w:space="0" w:color="auto"/>
      </w:divBdr>
    </w:div>
    <w:div w:id="938829415">
      <w:bodyDiv w:val="1"/>
      <w:marLeft w:val="0"/>
      <w:marRight w:val="0"/>
      <w:marTop w:val="0"/>
      <w:marBottom w:val="0"/>
      <w:divBdr>
        <w:top w:val="none" w:sz="0" w:space="0" w:color="auto"/>
        <w:left w:val="none" w:sz="0" w:space="0" w:color="auto"/>
        <w:bottom w:val="none" w:sz="0" w:space="0" w:color="auto"/>
        <w:right w:val="none" w:sz="0" w:space="0" w:color="auto"/>
      </w:divBdr>
    </w:div>
    <w:div w:id="1282685298">
      <w:bodyDiv w:val="1"/>
      <w:marLeft w:val="0"/>
      <w:marRight w:val="0"/>
      <w:marTop w:val="0"/>
      <w:marBottom w:val="0"/>
      <w:divBdr>
        <w:top w:val="none" w:sz="0" w:space="0" w:color="auto"/>
        <w:left w:val="none" w:sz="0" w:space="0" w:color="auto"/>
        <w:bottom w:val="none" w:sz="0" w:space="0" w:color="auto"/>
        <w:right w:val="none" w:sz="0" w:space="0" w:color="auto"/>
      </w:divBdr>
    </w:div>
    <w:div w:id="1346441528">
      <w:bodyDiv w:val="1"/>
      <w:marLeft w:val="0"/>
      <w:marRight w:val="0"/>
      <w:marTop w:val="0"/>
      <w:marBottom w:val="0"/>
      <w:divBdr>
        <w:top w:val="none" w:sz="0" w:space="0" w:color="auto"/>
        <w:left w:val="none" w:sz="0" w:space="0" w:color="auto"/>
        <w:bottom w:val="none" w:sz="0" w:space="0" w:color="auto"/>
        <w:right w:val="none" w:sz="0" w:space="0" w:color="auto"/>
      </w:divBdr>
    </w:div>
    <w:div w:id="1360400047">
      <w:bodyDiv w:val="1"/>
      <w:marLeft w:val="0"/>
      <w:marRight w:val="0"/>
      <w:marTop w:val="0"/>
      <w:marBottom w:val="0"/>
      <w:divBdr>
        <w:top w:val="none" w:sz="0" w:space="0" w:color="auto"/>
        <w:left w:val="none" w:sz="0" w:space="0" w:color="auto"/>
        <w:bottom w:val="none" w:sz="0" w:space="0" w:color="auto"/>
        <w:right w:val="none" w:sz="0" w:space="0" w:color="auto"/>
      </w:divBdr>
    </w:div>
    <w:div w:id="2046366870">
      <w:bodyDiv w:val="1"/>
      <w:marLeft w:val="0"/>
      <w:marRight w:val="0"/>
      <w:marTop w:val="0"/>
      <w:marBottom w:val="0"/>
      <w:divBdr>
        <w:top w:val="none" w:sz="0" w:space="0" w:color="auto"/>
        <w:left w:val="none" w:sz="0" w:space="0" w:color="auto"/>
        <w:bottom w:val="none" w:sz="0" w:space="0" w:color="auto"/>
        <w:right w:val="none" w:sz="0" w:space="0" w:color="auto"/>
      </w:divBdr>
    </w:div>
    <w:div w:id="2083721262">
      <w:bodyDiv w:val="1"/>
      <w:marLeft w:val="0"/>
      <w:marRight w:val="0"/>
      <w:marTop w:val="0"/>
      <w:marBottom w:val="0"/>
      <w:divBdr>
        <w:top w:val="none" w:sz="0" w:space="0" w:color="auto"/>
        <w:left w:val="none" w:sz="0" w:space="0" w:color="auto"/>
        <w:bottom w:val="none" w:sz="0" w:space="0" w:color="auto"/>
        <w:right w:val="none" w:sz="0" w:space="0" w:color="auto"/>
      </w:divBdr>
    </w:div>
    <w:div w:id="21340113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globalhealth.duke.edu/news/2011/ResearchReportFinal3-12.pdf" TargetMode="External"/><Relationship Id="rId18" Type="http://schemas.openxmlformats.org/officeDocument/2006/relationships/hyperlink" Target="http://www.hrw.org/sites/default/files/related_material/BPapersouth1122_6.pdf" TargetMode="Externa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cdc.gov/hiv/surveillance/resources/reports/2010report/index.htm" TargetMode="External"/><Relationship Id="rId17" Type="http://schemas.openxmlformats.org/officeDocument/2006/relationships/hyperlink" Target="http://www.census.gov/geo/www/us_regdiv.pdf" TargetMode="External"/><Relationship Id="rId2" Type="http://schemas.openxmlformats.org/officeDocument/2006/relationships/styles" Target="styles.xml"/><Relationship Id="rId16" Type="http://schemas.openxmlformats.org/officeDocument/2006/relationships/hyperlink" Target="http://www.cdc.gov/hiv/topics/surveillance/resources/reports/"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cdc.gov/hiv/surveillance/resources/reports/2008report/pdf/2008SurveillanceReport.pdf" TargetMode="External"/><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hyperlink" Target="http://www.southernaidscoalition.org/Southern+States+Manifesto-+Update+2012.pdf"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cdc.gov/hiv/surveillance/resources/reports/2009repor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5804</Words>
  <Characters>33084</Characters>
  <Application>Microsoft Office Word</Application>
  <DocSecurity>4</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Reif</dc:creator>
  <cp:lastModifiedBy>Carolyn McAllaster</cp:lastModifiedBy>
  <cp:revision>2</cp:revision>
  <cp:lastPrinted>2013-07-15T18:28:00Z</cp:lastPrinted>
  <dcterms:created xsi:type="dcterms:W3CDTF">2013-07-15T18:59:00Z</dcterms:created>
  <dcterms:modified xsi:type="dcterms:W3CDTF">2013-07-15T18:59:00Z</dcterms:modified>
</cp:coreProperties>
</file>